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before="0" w:beforeLines="0" w:after="0" w:afterLines="0" w:line="240" w:lineRule="auto"/>
        <w:ind w:left="0"/>
        <w:jc w:val="right"/>
        <w:textAlignment w:val="auto"/>
        <w:rPr>
          <w:rFonts w:hint="eastAsia" w:ascii="Times New Roman" w:hAnsi="Times New Roman" w:eastAsia="宋体"/>
          <w:b/>
          <w:color w:val="auto"/>
          <w:sz w:val="96"/>
          <w:lang w:val="en-US" w:eastAsia="zh-CN"/>
        </w:rPr>
      </w:pPr>
      <w:r>
        <w:rPr>
          <w:rFonts w:hint="eastAsia" w:ascii="Times New Roman" w:hAnsi="Times New Roman" w:eastAsia="Noto Sans Mono CJK JP Regular" w:cs="Noto Sans Mono CJK JP Regular"/>
          <w:b/>
          <w:color w:val="auto"/>
          <w:sz w:val="96"/>
          <w:lang w:val="en-US" w:eastAsia="zh-CN"/>
        </w:rPr>
        <w:t>FNSW</w:t>
      </w:r>
      <w:bookmarkStart w:id="79" w:name="_GoBack"/>
      <w:bookmarkEnd w:id="79"/>
      <w:r>
        <w:rPr>
          <w:rFonts w:hint="eastAsia" w:ascii="Times New Roman" w:hAnsi="Times New Roman" w:eastAsia="宋体"/>
          <w:b/>
          <w:color w:val="auto"/>
          <w:sz w:val="96"/>
          <w:lang w:val="en-US" w:eastAsia="zh-CN"/>
        </w:rPr>
        <w:t xml:space="preserve"> </w:t>
      </w:r>
    </w:p>
    <w:p>
      <w:pPr>
        <w:shd w:val="clear"/>
        <w:autoSpaceDE/>
        <w:autoSpaceDN/>
        <w:spacing w:before="0" w:beforeLines="0" w:after="0" w:afterLines="0" w:line="240" w:lineRule="auto"/>
        <w:ind w:left="0" w:right="0"/>
        <w:jc w:val="center"/>
        <w:rPr>
          <w:rFonts w:hint="eastAsia" w:ascii="黑体" w:hAnsi="黑体" w:eastAsia="黑体" w:cs="Times New Roman"/>
          <w:color w:val="000000"/>
          <w:kern w:val="2"/>
          <w:sz w:val="52"/>
          <w:szCs w:val="52"/>
          <w:lang w:val="en-US" w:eastAsia="zh-CN"/>
        </w:rPr>
      </w:pPr>
      <w:r>
        <w:rPr>
          <w:rFonts w:hint="eastAsia" w:ascii="黑体" w:hAnsi="黑体" w:eastAsia="黑体" w:cs="Times New Roman"/>
          <w:color w:val="000000"/>
          <w:kern w:val="2"/>
          <w:sz w:val="52"/>
          <w:szCs w:val="52"/>
          <w:lang w:val="en-US" w:eastAsia="zh-CN"/>
        </w:rPr>
        <w:t>阜南县农产品上行供应链体系建设</w:t>
      </w:r>
    </w:p>
    <w:p>
      <w:pPr>
        <w:shd w:val="clear"/>
        <w:autoSpaceDE/>
        <w:autoSpaceDN/>
        <w:spacing w:before="0" w:beforeLines="0" w:after="0" w:afterLines="0" w:line="240" w:lineRule="auto"/>
        <w:ind w:left="0" w:right="0"/>
        <w:jc w:val="center"/>
        <w:rPr>
          <w:rFonts w:hint="eastAsia" w:ascii="黑体" w:hAnsi="黑体" w:eastAsia="黑体" w:cs="Times New Roman"/>
          <w:color w:val="000000"/>
          <w:kern w:val="2"/>
          <w:sz w:val="52"/>
          <w:szCs w:val="52"/>
          <w:lang w:val="en-US" w:eastAsia="zh-CN"/>
        </w:rPr>
      </w:pPr>
      <w:r>
        <w:rPr>
          <w:rFonts w:hint="eastAsia" w:ascii="黑体" w:hAnsi="黑体" w:eastAsia="黑体" w:cs="Times New Roman"/>
          <w:color w:val="000000"/>
          <w:kern w:val="2"/>
          <w:sz w:val="52"/>
          <w:szCs w:val="52"/>
          <w:lang w:val="en-US" w:eastAsia="zh-CN"/>
        </w:rPr>
        <w:t>配套标准</w:t>
      </w:r>
    </w:p>
    <w:p>
      <w:pPr>
        <w:pageBreakBefore w:val="0"/>
        <w:kinsoku/>
        <w:wordWrap/>
        <w:overflowPunct/>
        <w:topLinePunct w:val="0"/>
        <w:bidi w:val="0"/>
        <w:spacing w:before="0" w:beforeLines="0" w:after="0" w:afterLines="0" w:line="240" w:lineRule="auto"/>
        <w:ind w:left="0"/>
        <w:jc w:val="right"/>
        <w:textAlignment w:val="auto"/>
        <w:rPr>
          <w:rFonts w:hint="eastAsia" w:ascii="Times New Roman" w:hAnsi="Times New Roman" w:eastAsia="宋体"/>
          <w:color w:val="auto"/>
          <w:sz w:val="28"/>
          <w:lang w:val="en-US" w:eastAsia="zh-CN"/>
        </w:rPr>
      </w:pPr>
      <w:r>
        <w:rPr>
          <w:rFonts w:hint="eastAsia" w:ascii="Times New Roman" w:hAnsi="Times New Roman"/>
          <w:color w:val="auto"/>
          <w:sz w:val="28"/>
          <w:lang w:val="en-US" w:eastAsia="zh-CN"/>
        </w:rPr>
        <w:t>FNSW/</w:t>
      </w:r>
      <w:r>
        <w:rPr>
          <w:rFonts w:hint="eastAsia" w:ascii="Times New Roman" w:hAnsi="Times New Roman" w:eastAsia="宋体"/>
          <w:color w:val="auto"/>
          <w:sz w:val="28"/>
          <w:lang w:val="en-US" w:eastAsia="zh-CN"/>
        </w:rPr>
        <w:t>SY 003—2018</w:t>
      </w:r>
    </w:p>
    <w:p>
      <w:pPr>
        <w:spacing w:beforeLines="0" w:afterLines="0"/>
        <w:jc w:val="both"/>
        <w:rPr>
          <w:rFonts w:hint="eastAsia" w:ascii="黑体" w:hAnsi="黑体" w:eastAsia="黑体"/>
          <w:color w:val="auto"/>
          <w:sz w:val="28"/>
        </w:rPr>
      </w:pPr>
      <w:r>
        <w:rPr>
          <w:color w:val="auto"/>
          <w:sz w:val="28"/>
        </w:rPr>
        <mc:AlternateContent>
          <mc:Choice Requires="wps">
            <w:drawing>
              <wp:anchor distT="0" distB="0" distL="114300" distR="114300" simplePos="0" relativeHeight="251658240" behindDoc="0" locked="0" layoutInCell="1" allowOverlap="1">
                <wp:simplePos x="0" y="0"/>
                <wp:positionH relativeFrom="column">
                  <wp:posOffset>-207010</wp:posOffset>
                </wp:positionH>
                <wp:positionV relativeFrom="paragraph">
                  <wp:posOffset>52705</wp:posOffset>
                </wp:positionV>
                <wp:extent cx="5857875" cy="635"/>
                <wp:effectExtent l="0" t="0" r="0" b="0"/>
                <wp:wrapNone/>
                <wp:docPr id="1" name="直线 2"/>
                <wp:cNvGraphicFramePr/>
                <a:graphic xmlns:a="http://schemas.openxmlformats.org/drawingml/2006/main">
                  <a:graphicData uri="http://schemas.microsoft.com/office/word/2010/wordprocessingShape">
                    <wps:wsp>
                      <wps:cNvCnPr/>
                      <wps:spPr>
                        <a:xfrm>
                          <a:off x="0" y="0"/>
                          <a:ext cx="585787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16.3pt;margin-top:4.15pt;height:0.05pt;width:461.25pt;z-index:251658240;mso-width-relative:page;mso-height-relative:page;" filled="f" stroked="t" coordsize="21600,21600" o:gfxdata="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hu2dYAAAAHAQAADwAAAAAAAAABACAAAAAi&#10;AAAAZHJzL2Rvd25yZXYueG1sUEsBAhQAFAAAAAgAh07iQPNJDR/TAQAAnQMAAA4AAAAAAAAAAQAg&#10;AAAAJQEAAGRycy9lMm9Eb2MueG1sUEsFBgAAAAAGAAYAWQEAAGoFAAAAAA==&#10;">
                <v:fill on="f" focussize="0,0"/>
                <v:stroke color="#000000" joinstyle="round"/>
                <v:imagedata o:title=""/>
                <o:lock v:ext="edit" aspectratio="f"/>
              </v:line>
            </w:pict>
          </mc:Fallback>
        </mc:AlternateContent>
      </w:r>
    </w:p>
    <w:p>
      <w:pPr>
        <w:spacing w:beforeLines="0" w:afterLines="0"/>
        <w:jc w:val="right"/>
        <w:rPr>
          <w:rFonts w:hint="eastAsia" w:ascii="黑体" w:hAnsi="黑体" w:eastAsia="黑体"/>
          <w:color w:val="auto"/>
          <w:sz w:val="28"/>
        </w:rPr>
      </w:pPr>
    </w:p>
    <w:p>
      <w:pPr>
        <w:pStyle w:val="20"/>
        <w:rPr>
          <w:rFonts w:hint="eastAsia"/>
          <w:color w:val="auto"/>
        </w:rPr>
      </w:pPr>
    </w:p>
    <w:p>
      <w:pPr>
        <w:pageBreakBefore w:val="0"/>
        <w:kinsoku/>
        <w:wordWrap/>
        <w:overflowPunct/>
        <w:topLinePunct w:val="0"/>
        <w:bidi w:val="0"/>
        <w:spacing w:before="0" w:beforeLines="0" w:after="0" w:afterLines="0" w:line="360" w:lineRule="auto"/>
        <w:ind w:left="0" w:leftChars="0" w:firstLine="0" w:firstLineChars="0"/>
        <w:jc w:val="center"/>
        <w:textAlignment w:val="auto"/>
        <w:rPr>
          <w:rFonts w:hint="eastAsia" w:ascii="黑体" w:hAnsi="黑体" w:eastAsia="黑体" w:cs="Times New Roman"/>
          <w:color w:val="auto"/>
          <w:kern w:val="2"/>
          <w:sz w:val="52"/>
          <w:szCs w:val="22"/>
          <w:lang w:val="en-US" w:eastAsia="zh-CN"/>
        </w:rPr>
      </w:pPr>
      <w:r>
        <w:rPr>
          <w:rFonts w:hint="eastAsia" w:ascii="黑体" w:hAnsi="黑体" w:eastAsia="黑体" w:cs="Times New Roman"/>
          <w:color w:val="auto"/>
          <w:kern w:val="2"/>
          <w:sz w:val="52"/>
          <w:szCs w:val="22"/>
          <w:lang w:val="en-US" w:eastAsia="zh-CN"/>
        </w:rPr>
        <w:t>阜南县农产品追溯通用要求</w:t>
      </w:r>
    </w:p>
    <w:tbl>
      <w:tblPr>
        <w:tblStyle w:val="15"/>
        <w:tblW w:w="7980" w:type="dxa"/>
        <w:jc w:val="center"/>
        <w:tblInd w:w="58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54" w:hRule="atLeast"/>
          <w:jc w:val="center"/>
        </w:trPr>
        <w:tc>
          <w:tcPr>
            <w:tcW w:w="7980" w:type="dxa"/>
            <w:tcBorders>
              <w:tl2br w:val="nil"/>
              <w:tr2bl w:val="nil"/>
            </w:tcBorders>
            <w:vAlign w:val="top"/>
          </w:tcPr>
          <w:p>
            <w:pPr>
              <w:pageBreakBefore w:val="0"/>
              <w:kinsoku/>
              <w:wordWrap/>
              <w:overflowPunct/>
              <w:topLinePunct w:val="0"/>
              <w:bidi w:val="0"/>
              <w:spacing w:before="0" w:beforeLines="0" w:after="0" w:afterLines="0" w:line="360" w:lineRule="auto"/>
              <w:ind w:left="0" w:firstLine="560" w:firstLineChars="200"/>
              <w:jc w:val="center"/>
              <w:textAlignment w:val="auto"/>
              <w:rPr>
                <w:rFonts w:hint="eastAsia" w:ascii="Times New Roman" w:hAnsi="Times New Roman" w:eastAsia="Times New Roman" w:cs="Times New Roman"/>
                <w:color w:val="auto"/>
                <w:kern w:val="2"/>
                <w:sz w:val="28"/>
                <w:lang w:val="en-US" w:eastAsia="zh-CN"/>
              </w:rPr>
            </w:pPr>
            <w:r>
              <w:rPr>
                <w:rFonts w:hint="eastAsia" w:ascii="Times New Roman" w:hAnsi="Times New Roman" w:eastAsia="Times New Roman" w:cs="Times New Roman"/>
                <w:color w:val="auto"/>
                <w:kern w:val="2"/>
                <w:sz w:val="28"/>
                <w:lang w:val="en-US" w:eastAsia="zh-CN"/>
              </w:rPr>
              <w:t>General requirements for traceability management of agricultural products in Fu Nan</w:t>
            </w:r>
          </w:p>
          <w:p>
            <w:pPr>
              <w:spacing w:beforeLines="0" w:afterLines="0"/>
              <w:jc w:val="center"/>
              <w:rPr>
                <w:rFonts w:hint="eastAsia" w:ascii="宋体" w:hAnsi="宋体" w:eastAsia="宋体"/>
                <w:color w:val="auto"/>
                <w:sz w:val="23"/>
              </w:rPr>
            </w:pPr>
          </w:p>
          <w:p>
            <w:pPr>
              <w:spacing w:beforeLines="0" w:afterLines="0"/>
              <w:jc w:val="center"/>
              <w:rPr>
                <w:rFonts w:hint="eastAsia" w:ascii="宋体" w:hAnsi="宋体" w:eastAsia="宋体"/>
                <w:color w:val="auto"/>
                <w:sz w:val="23"/>
              </w:rPr>
            </w:pPr>
            <w:r>
              <w:rPr>
                <w:rFonts w:hint="eastAsia" w:ascii="宋体" w:hAnsi="宋体" w:eastAsia="宋体"/>
                <w:color w:val="auto"/>
                <w:sz w:val="23"/>
              </w:rPr>
              <w:t>（报批稿）</w:t>
            </w:r>
          </w:p>
        </w:tc>
      </w:tr>
    </w:tbl>
    <w:p>
      <w:pPr>
        <w:spacing w:beforeLines="0" w:afterLines="0"/>
        <w:jc w:val="left"/>
        <w:rPr>
          <w:rFonts w:hint="eastAsia" w:ascii="黑体" w:hAnsi="黑体" w:eastAsia="黑体"/>
          <w:color w:val="auto"/>
          <w:sz w:val="24"/>
        </w:rPr>
      </w:pPr>
    </w:p>
    <w:p>
      <w:pPr>
        <w:spacing w:beforeLines="0" w:afterLines="0"/>
        <w:jc w:val="left"/>
        <w:rPr>
          <w:rFonts w:hint="eastAsia" w:ascii="黑体" w:hAnsi="黑体" w:eastAsia="黑体"/>
          <w:color w:val="auto"/>
          <w:sz w:val="24"/>
        </w:rPr>
      </w:pPr>
      <w:r>
        <w:rPr>
          <w:rFonts w:hint="eastAsia" w:ascii="黑体" w:hAnsi="黑体" w:eastAsia="黑体"/>
          <w:color w:val="auto"/>
          <w:sz w:val="24"/>
        </w:rPr>
        <w:t xml:space="preserve"> </w:t>
      </w:r>
    </w:p>
    <w:p>
      <w:pPr>
        <w:spacing w:beforeLines="0" w:afterLines="0"/>
        <w:jc w:val="left"/>
        <w:rPr>
          <w:rFonts w:hint="eastAsia" w:ascii="黑体" w:hAnsi="黑体" w:eastAsia="黑体"/>
          <w:color w:val="auto"/>
          <w:sz w:val="28"/>
        </w:rPr>
      </w:pPr>
    </w:p>
    <w:p>
      <w:pPr>
        <w:spacing w:beforeLines="0" w:afterLines="0"/>
        <w:jc w:val="left"/>
        <w:rPr>
          <w:rFonts w:hint="eastAsia" w:ascii="黑体" w:hAnsi="黑体" w:eastAsia="黑体"/>
          <w:color w:val="auto"/>
          <w:sz w:val="28"/>
        </w:rPr>
      </w:pPr>
    </w:p>
    <w:p>
      <w:pPr>
        <w:spacing w:beforeLines="0" w:afterLines="0"/>
        <w:jc w:val="left"/>
        <w:rPr>
          <w:rFonts w:hint="eastAsia" w:ascii="黑体" w:hAnsi="黑体" w:eastAsia="黑体"/>
          <w:color w:val="auto"/>
          <w:sz w:val="28"/>
        </w:rPr>
      </w:pPr>
    </w:p>
    <w:p>
      <w:pPr>
        <w:spacing w:beforeLines="0" w:afterLines="0"/>
        <w:jc w:val="left"/>
        <w:rPr>
          <w:rFonts w:hint="eastAsia" w:ascii="黑体" w:hAnsi="黑体" w:eastAsia="黑体"/>
          <w:color w:val="auto"/>
          <w:sz w:val="28"/>
        </w:rPr>
      </w:pPr>
    </w:p>
    <w:p>
      <w:pPr>
        <w:spacing w:beforeLines="0" w:afterLines="0"/>
        <w:jc w:val="both"/>
        <w:rPr>
          <w:rFonts w:hint="eastAsia" w:ascii="黑体" w:hAnsi="黑体" w:eastAsia="黑体"/>
          <w:color w:val="auto"/>
          <w:sz w:val="28"/>
        </w:rPr>
      </w:pPr>
    </w:p>
    <w:p>
      <w:pPr>
        <w:spacing w:beforeLines="0" w:afterLines="0"/>
        <w:jc w:val="both"/>
        <w:rPr>
          <w:rFonts w:hint="eastAsia" w:ascii="黑体" w:hAnsi="黑体" w:eastAsia="黑体"/>
          <w:color w:val="auto"/>
          <w:sz w:val="28"/>
        </w:rPr>
      </w:pPr>
      <w:r>
        <w:rPr>
          <w:rFonts w:hint="eastAsia" w:ascii="黑体" w:hAnsi="黑体" w:eastAsia="黑体"/>
          <w:color w:val="auto"/>
          <w:sz w:val="28"/>
        </w:rPr>
        <w:t>201</w:t>
      </w:r>
      <w:r>
        <w:rPr>
          <w:rFonts w:hint="eastAsia" w:ascii="黑体" w:hAnsi="黑体" w:eastAsia="黑体"/>
          <w:color w:val="auto"/>
          <w:sz w:val="28"/>
          <w:lang w:val="en-US" w:eastAsia="zh-CN"/>
        </w:rPr>
        <w:t>8</w:t>
      </w:r>
      <w:r>
        <w:rPr>
          <w:rFonts w:hint="eastAsia" w:ascii="黑体" w:hAnsi="黑体" w:eastAsia="黑体"/>
          <w:color w:val="auto"/>
          <w:sz w:val="28"/>
        </w:rPr>
        <w:t xml:space="preserve"> - XX - XX发布 </w:t>
      </w:r>
      <w:r>
        <w:rPr>
          <w:rFonts w:hint="eastAsia" w:ascii="黑体" w:hAnsi="黑体" w:eastAsia="黑体"/>
          <w:color w:val="auto"/>
          <w:sz w:val="28"/>
          <w:lang w:val="en-US" w:eastAsia="zh-CN"/>
        </w:rPr>
        <w:t xml:space="preserve">                      </w:t>
      </w:r>
      <w:r>
        <w:rPr>
          <w:rFonts w:hint="eastAsia" w:ascii="黑体" w:hAnsi="黑体" w:eastAsia="黑体"/>
          <w:color w:val="auto"/>
          <w:sz w:val="28"/>
        </w:rPr>
        <w:t>201</w:t>
      </w:r>
      <w:r>
        <w:rPr>
          <w:rFonts w:hint="eastAsia" w:ascii="黑体" w:hAnsi="黑体" w:eastAsia="黑体"/>
          <w:color w:val="auto"/>
          <w:sz w:val="28"/>
          <w:lang w:val="en-US" w:eastAsia="zh-CN"/>
        </w:rPr>
        <w:t>8</w:t>
      </w:r>
      <w:r>
        <w:rPr>
          <w:rFonts w:hint="eastAsia" w:ascii="黑体" w:hAnsi="黑体" w:eastAsia="黑体"/>
          <w:color w:val="auto"/>
          <w:sz w:val="28"/>
        </w:rPr>
        <w:t xml:space="preserve"> - XX - XX实施 </w:t>
      </w:r>
      <w:r>
        <w:rPr>
          <w:color w:val="auto"/>
          <w:sz w:val="28"/>
        </w:rPr>
        <mc:AlternateContent>
          <mc:Choice Requires="wps">
            <w:drawing>
              <wp:anchor distT="0" distB="0" distL="114300" distR="114300" simplePos="0" relativeHeight="251659264" behindDoc="0" locked="0" layoutInCell="1" allowOverlap="1">
                <wp:simplePos x="0" y="0"/>
                <wp:positionH relativeFrom="column">
                  <wp:posOffset>-200660</wp:posOffset>
                </wp:positionH>
                <wp:positionV relativeFrom="paragraph">
                  <wp:posOffset>347345</wp:posOffset>
                </wp:positionV>
                <wp:extent cx="5905500" cy="635"/>
                <wp:effectExtent l="0" t="0" r="0" b="0"/>
                <wp:wrapNone/>
                <wp:docPr id="2" name="直线 3"/>
                <wp:cNvGraphicFramePr/>
                <a:graphic xmlns:a="http://schemas.openxmlformats.org/drawingml/2006/main">
                  <a:graphicData uri="http://schemas.microsoft.com/office/word/2010/wordprocessingShape">
                    <wps:wsp>
                      <wps:cNvCnPr/>
                      <wps:spPr>
                        <a:xfrm>
                          <a:off x="0" y="0"/>
                          <a:ext cx="59055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15.8pt;margin-top:27.35pt;height:0.05pt;width:465pt;z-index:251659264;mso-width-relative:page;mso-height-relative:page;" filled="f" stroked="t" coordsize="21600,21600" o:gfxdata="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l2Afp2AAAAAkBAAAPAAAAAAAAAAEAIAAA&#10;ACIAAABkcnMvZG93bnJldi54bWxQSwECFAAUAAAACACHTuJAbu/IedMBAACdAwAADgAAAAAAAAAB&#10;ACAAAAAnAQAAZHJzL2Uyb0RvYy54bWxQSwUGAAAAAAYABgBZAQAAbAUAAAAA&#10;">
                <v:fill on="f" focussize="0,0"/>
                <v:stroke color="#000000" joinstyle="round"/>
                <v:imagedata o:title=""/>
                <o:lock v:ext="edit" aspectratio="f"/>
              </v:line>
            </w:pict>
          </mc:Fallback>
        </mc:AlternateContent>
      </w:r>
    </w:p>
    <w:p>
      <w:pPr>
        <w:pStyle w:val="12"/>
        <w:tabs>
          <w:tab w:val="right" w:leader="dot" w:pos="8306"/>
        </w:tabs>
        <w:jc w:val="center"/>
        <w:rPr>
          <w:rFonts w:hint="eastAsia" w:ascii="黑体" w:hAnsi="黑体" w:eastAsia="黑体" w:cs="Noto Sans Mono CJK JP Regular"/>
          <w:color w:val="auto"/>
          <w:sz w:val="28"/>
          <w:szCs w:val="22"/>
          <w:lang w:val="en-US" w:eastAsia="zh-CN" w:bidi="ar-SA"/>
        </w:rPr>
      </w:pPr>
      <w:r>
        <w:rPr>
          <w:rFonts w:hint="eastAsia" w:ascii="黑体" w:hAnsi="黑体" w:eastAsia="黑体" w:cs="Noto Sans Mono CJK JP Regular"/>
          <w:color w:val="auto"/>
          <w:sz w:val="28"/>
          <w:szCs w:val="22"/>
          <w:lang w:val="en-US" w:eastAsia="zh-CN" w:bidi="ar-SA"/>
        </w:rPr>
        <w:t xml:space="preserve">阜南县商务局  发布 </w:t>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jc w:val="center"/>
        <w:textAlignment w:val="auto"/>
        <w:outlineLvl w:val="0"/>
        <w:rPr>
          <w:rFonts w:hint="eastAsia" w:ascii="宋体" w:hAnsi="宋体" w:eastAsia="宋体" w:cs="宋体"/>
          <w:b/>
          <w:bCs/>
          <w:color w:val="auto"/>
          <w:sz w:val="32"/>
          <w:szCs w:val="32"/>
          <w:lang w:val="en-US" w:eastAsia="zh-CN"/>
        </w:rPr>
        <w:sectPr>
          <w:headerReference r:id="rId3" w:type="default"/>
          <w:pgSz w:w="11906" w:h="16838"/>
          <w:pgMar w:top="1440" w:right="1800" w:bottom="1440" w:left="1800" w:header="851" w:footer="992" w:gutter="0"/>
          <w:pgNumType w:fmt="decimal" w:start="1"/>
          <w:cols w:space="720" w:num="1"/>
          <w:titlePg/>
          <w:docGrid w:type="lines" w:linePitch="312" w:charSpace="0"/>
        </w:sectPr>
      </w:pPr>
    </w:p>
    <w:sdt>
      <w:sdtPr>
        <w:rPr>
          <w:rFonts w:ascii="宋体" w:hAnsi="宋体" w:eastAsia="宋体" w:cstheme="minorBidi"/>
          <w:b/>
          <w:bCs/>
          <w:sz w:val="21"/>
          <w:szCs w:val="22"/>
          <w:lang w:val="en-US" w:eastAsia="en-US" w:bidi="ar-SA"/>
        </w:rPr>
        <w:id w:val="147470527"/>
        <w:docPartObj>
          <w:docPartGallery w:val="Table of Contents"/>
          <w:docPartUnique/>
        </w:docPartObj>
      </w:sdtPr>
      <w:sdtEndPr>
        <w:rPr>
          <w:rFonts w:hint="eastAsia" w:ascii="宋体" w:hAnsi="宋体" w:eastAsia="宋体" w:cs="宋体"/>
          <w:b/>
          <w:bCs/>
          <w:color w:val="auto"/>
          <w:w w:val="105"/>
          <w:sz w:val="22"/>
          <w:szCs w:val="28"/>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目</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录</w:t>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val="0"/>
              <w:sz w:val="28"/>
              <w:szCs w:val="28"/>
            </w:rPr>
          </w:pPr>
          <w:r>
            <w:rPr>
              <w:rFonts w:hint="eastAsia" w:ascii="宋体" w:hAnsi="宋体" w:eastAsia="宋体" w:cs="宋体"/>
              <w:b/>
              <w:bCs/>
              <w:color w:val="auto"/>
              <w:w w:val="105"/>
              <w:sz w:val="28"/>
              <w:szCs w:val="28"/>
              <w:lang w:val="en-US" w:eastAsia="zh-CN"/>
            </w:rPr>
            <w:fldChar w:fldCharType="begin"/>
          </w:r>
          <w:r>
            <w:rPr>
              <w:rFonts w:hint="eastAsia" w:ascii="宋体" w:hAnsi="宋体" w:eastAsia="宋体" w:cs="宋体"/>
              <w:b/>
              <w:bCs/>
              <w:color w:val="auto"/>
              <w:w w:val="105"/>
              <w:sz w:val="28"/>
              <w:szCs w:val="28"/>
              <w:lang w:val="en-US" w:eastAsia="zh-CN"/>
            </w:rPr>
            <w:instrText xml:space="preserve">TOC \o "1-3" \h \u </w:instrText>
          </w:r>
          <w:r>
            <w:rPr>
              <w:rFonts w:hint="eastAsia" w:ascii="宋体" w:hAnsi="宋体" w:eastAsia="宋体" w:cs="宋体"/>
              <w:b/>
              <w:bCs/>
              <w:color w:val="auto"/>
              <w:w w:val="105"/>
              <w:sz w:val="28"/>
              <w:szCs w:val="28"/>
              <w:lang w:val="en-US" w:eastAsia="zh-CN"/>
            </w:rPr>
            <w:fldChar w:fldCharType="separate"/>
          </w:r>
          <w:r>
            <w:rPr>
              <w:rFonts w:hint="eastAsia" w:ascii="宋体" w:hAnsi="宋体" w:eastAsia="宋体" w:cs="宋体"/>
              <w:b/>
              <w:bCs w:val="0"/>
              <w:color w:val="auto"/>
              <w:w w:val="105"/>
              <w:sz w:val="28"/>
              <w:szCs w:val="28"/>
              <w:lang w:val="en-US" w:eastAsia="zh-CN"/>
            </w:rPr>
            <w:fldChar w:fldCharType="begin"/>
          </w:r>
          <w:r>
            <w:rPr>
              <w:rFonts w:hint="eastAsia" w:ascii="宋体" w:hAnsi="宋体" w:eastAsia="宋体" w:cs="宋体"/>
              <w:b/>
              <w:bCs w:val="0"/>
              <w:w w:val="105"/>
              <w:sz w:val="28"/>
              <w:szCs w:val="28"/>
              <w:lang w:val="en-US" w:eastAsia="zh-CN"/>
            </w:rPr>
            <w:instrText xml:space="preserve"> HYPERLINK \l _Toc9328 </w:instrText>
          </w:r>
          <w:r>
            <w:rPr>
              <w:rFonts w:hint="eastAsia" w:ascii="宋体" w:hAnsi="宋体" w:eastAsia="宋体" w:cs="宋体"/>
              <w:b/>
              <w:bCs w:val="0"/>
              <w:w w:val="105"/>
              <w:sz w:val="28"/>
              <w:szCs w:val="28"/>
              <w:lang w:val="en-US" w:eastAsia="zh-CN"/>
            </w:rPr>
            <w:fldChar w:fldCharType="separate"/>
          </w:r>
          <w:r>
            <w:rPr>
              <w:rFonts w:hint="eastAsia" w:ascii="宋体" w:hAnsi="宋体" w:eastAsia="宋体" w:cs="宋体"/>
              <w:b/>
              <w:bCs w:val="0"/>
              <w:kern w:val="2"/>
              <w:sz w:val="28"/>
              <w:szCs w:val="28"/>
              <w:lang w:val="en-US" w:eastAsia="zh-CN"/>
            </w:rPr>
            <w:t>1 范围</w:t>
          </w:r>
          <w:r>
            <w:rPr>
              <w:rFonts w:hint="eastAsia" w:ascii="宋体" w:hAnsi="宋体" w:eastAsia="宋体" w:cs="宋体"/>
              <w:b/>
              <w:bCs w:val="0"/>
              <w:sz w:val="28"/>
              <w:szCs w:val="28"/>
            </w:rPr>
            <w:tab/>
          </w:r>
          <w:r>
            <w:rPr>
              <w:rFonts w:hint="eastAsia" w:ascii="宋体" w:hAnsi="宋体" w:eastAsia="宋体" w:cs="宋体"/>
              <w:b/>
              <w:bCs w:val="0"/>
              <w:sz w:val="28"/>
              <w:szCs w:val="28"/>
            </w:rPr>
            <w:fldChar w:fldCharType="begin"/>
          </w:r>
          <w:r>
            <w:rPr>
              <w:rFonts w:hint="eastAsia" w:ascii="宋体" w:hAnsi="宋体" w:eastAsia="宋体" w:cs="宋体"/>
              <w:b/>
              <w:bCs w:val="0"/>
              <w:sz w:val="28"/>
              <w:szCs w:val="28"/>
            </w:rPr>
            <w:instrText xml:space="preserve"> PAGEREF _Toc9328 </w:instrText>
          </w:r>
          <w:r>
            <w:rPr>
              <w:rFonts w:hint="eastAsia" w:ascii="宋体" w:hAnsi="宋体" w:eastAsia="宋体" w:cs="宋体"/>
              <w:b/>
              <w:bCs w:val="0"/>
              <w:sz w:val="28"/>
              <w:szCs w:val="28"/>
            </w:rPr>
            <w:fldChar w:fldCharType="separate"/>
          </w:r>
          <w:r>
            <w:rPr>
              <w:rFonts w:hint="eastAsia" w:ascii="宋体" w:hAnsi="宋体" w:eastAsia="宋体" w:cs="宋体"/>
              <w:b/>
              <w:bCs w:val="0"/>
              <w:sz w:val="28"/>
              <w:szCs w:val="28"/>
            </w:rPr>
            <w:t>3</w:t>
          </w:r>
          <w:r>
            <w:rPr>
              <w:rFonts w:hint="eastAsia" w:ascii="宋体" w:hAnsi="宋体" w:eastAsia="宋体" w:cs="宋体"/>
              <w:b/>
              <w:bCs w:val="0"/>
              <w:sz w:val="28"/>
              <w:szCs w:val="28"/>
            </w:rPr>
            <w:fldChar w:fldCharType="end"/>
          </w:r>
          <w:r>
            <w:rPr>
              <w:rFonts w:hint="eastAsia" w:ascii="宋体" w:hAnsi="宋体" w:eastAsia="宋体" w:cs="宋体"/>
              <w:b/>
              <w:bCs w:val="0"/>
              <w:color w:val="auto"/>
              <w:w w:val="105"/>
              <w:sz w:val="28"/>
              <w:szCs w:val="2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val="0"/>
              <w:sz w:val="28"/>
              <w:szCs w:val="28"/>
            </w:rPr>
          </w:pPr>
          <w:r>
            <w:rPr>
              <w:rFonts w:hint="eastAsia" w:ascii="宋体" w:hAnsi="宋体" w:eastAsia="宋体" w:cs="宋体"/>
              <w:b/>
              <w:bCs w:val="0"/>
              <w:color w:val="auto"/>
              <w:w w:val="105"/>
              <w:sz w:val="28"/>
              <w:szCs w:val="28"/>
              <w:lang w:val="en-US" w:eastAsia="zh-CN"/>
            </w:rPr>
            <w:fldChar w:fldCharType="begin"/>
          </w:r>
          <w:r>
            <w:rPr>
              <w:rFonts w:hint="eastAsia" w:ascii="宋体" w:hAnsi="宋体" w:eastAsia="宋体" w:cs="宋体"/>
              <w:b/>
              <w:bCs w:val="0"/>
              <w:w w:val="105"/>
              <w:sz w:val="28"/>
              <w:szCs w:val="28"/>
              <w:lang w:val="en-US" w:eastAsia="zh-CN"/>
            </w:rPr>
            <w:instrText xml:space="preserve"> HYPERLINK \l _Toc31012 </w:instrText>
          </w:r>
          <w:r>
            <w:rPr>
              <w:rFonts w:hint="eastAsia" w:ascii="宋体" w:hAnsi="宋体" w:eastAsia="宋体" w:cs="宋体"/>
              <w:b/>
              <w:bCs w:val="0"/>
              <w:w w:val="105"/>
              <w:sz w:val="28"/>
              <w:szCs w:val="28"/>
              <w:lang w:val="en-US" w:eastAsia="zh-CN"/>
            </w:rPr>
            <w:fldChar w:fldCharType="separate"/>
          </w:r>
          <w:r>
            <w:rPr>
              <w:rFonts w:hint="eastAsia" w:ascii="宋体" w:hAnsi="宋体" w:eastAsia="宋体" w:cs="宋体"/>
              <w:b/>
              <w:bCs w:val="0"/>
              <w:kern w:val="2"/>
              <w:sz w:val="28"/>
              <w:szCs w:val="28"/>
              <w:lang w:val="en-US" w:eastAsia="zh-CN"/>
            </w:rPr>
            <w:t>2 规范性引用文件</w:t>
          </w:r>
          <w:r>
            <w:rPr>
              <w:rFonts w:hint="eastAsia" w:ascii="宋体" w:hAnsi="宋体" w:eastAsia="宋体" w:cs="宋体"/>
              <w:b/>
              <w:bCs w:val="0"/>
              <w:sz w:val="28"/>
              <w:szCs w:val="28"/>
            </w:rPr>
            <w:tab/>
          </w:r>
          <w:r>
            <w:rPr>
              <w:rFonts w:hint="eastAsia" w:ascii="宋体" w:hAnsi="宋体" w:eastAsia="宋体" w:cs="宋体"/>
              <w:b/>
              <w:bCs w:val="0"/>
              <w:sz w:val="28"/>
              <w:szCs w:val="28"/>
            </w:rPr>
            <w:fldChar w:fldCharType="begin"/>
          </w:r>
          <w:r>
            <w:rPr>
              <w:rFonts w:hint="eastAsia" w:ascii="宋体" w:hAnsi="宋体" w:eastAsia="宋体" w:cs="宋体"/>
              <w:b/>
              <w:bCs w:val="0"/>
              <w:sz w:val="28"/>
              <w:szCs w:val="28"/>
            </w:rPr>
            <w:instrText xml:space="preserve"> PAGEREF _Toc31012 </w:instrText>
          </w:r>
          <w:r>
            <w:rPr>
              <w:rFonts w:hint="eastAsia" w:ascii="宋体" w:hAnsi="宋体" w:eastAsia="宋体" w:cs="宋体"/>
              <w:b/>
              <w:bCs w:val="0"/>
              <w:sz w:val="28"/>
              <w:szCs w:val="28"/>
            </w:rPr>
            <w:fldChar w:fldCharType="separate"/>
          </w:r>
          <w:r>
            <w:rPr>
              <w:rFonts w:hint="eastAsia" w:ascii="宋体" w:hAnsi="宋体" w:eastAsia="宋体" w:cs="宋体"/>
              <w:b/>
              <w:bCs w:val="0"/>
              <w:sz w:val="28"/>
              <w:szCs w:val="28"/>
            </w:rPr>
            <w:t>3</w:t>
          </w:r>
          <w:r>
            <w:rPr>
              <w:rFonts w:hint="eastAsia" w:ascii="宋体" w:hAnsi="宋体" w:eastAsia="宋体" w:cs="宋体"/>
              <w:b/>
              <w:bCs w:val="0"/>
              <w:sz w:val="28"/>
              <w:szCs w:val="28"/>
            </w:rPr>
            <w:fldChar w:fldCharType="end"/>
          </w:r>
          <w:r>
            <w:rPr>
              <w:rFonts w:hint="eastAsia" w:ascii="宋体" w:hAnsi="宋体" w:eastAsia="宋体" w:cs="宋体"/>
              <w:b/>
              <w:bCs w:val="0"/>
              <w:color w:val="auto"/>
              <w:w w:val="105"/>
              <w:sz w:val="28"/>
              <w:szCs w:val="2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8"/>
              <w:szCs w:val="28"/>
            </w:rPr>
          </w:pPr>
          <w:r>
            <w:rPr>
              <w:rFonts w:hint="eastAsia" w:ascii="宋体" w:hAnsi="宋体" w:eastAsia="宋体" w:cs="宋体"/>
              <w:b/>
              <w:bCs w:val="0"/>
              <w:color w:val="auto"/>
              <w:w w:val="105"/>
              <w:sz w:val="28"/>
              <w:szCs w:val="28"/>
              <w:lang w:val="en-US" w:eastAsia="zh-CN"/>
            </w:rPr>
            <w:fldChar w:fldCharType="begin"/>
          </w:r>
          <w:r>
            <w:rPr>
              <w:rFonts w:hint="eastAsia" w:ascii="宋体" w:hAnsi="宋体" w:eastAsia="宋体" w:cs="宋体"/>
              <w:b/>
              <w:bCs w:val="0"/>
              <w:w w:val="105"/>
              <w:sz w:val="28"/>
              <w:szCs w:val="28"/>
              <w:lang w:val="en-US" w:eastAsia="zh-CN"/>
            </w:rPr>
            <w:instrText xml:space="preserve"> HYPERLINK \l _Toc2397 </w:instrText>
          </w:r>
          <w:r>
            <w:rPr>
              <w:rFonts w:hint="eastAsia" w:ascii="宋体" w:hAnsi="宋体" w:eastAsia="宋体" w:cs="宋体"/>
              <w:b/>
              <w:bCs w:val="0"/>
              <w:w w:val="105"/>
              <w:sz w:val="28"/>
              <w:szCs w:val="28"/>
              <w:lang w:val="en-US" w:eastAsia="zh-CN"/>
            </w:rPr>
            <w:fldChar w:fldCharType="separate"/>
          </w:r>
          <w:r>
            <w:rPr>
              <w:rFonts w:hint="eastAsia" w:ascii="宋体" w:hAnsi="宋体" w:eastAsia="宋体" w:cs="宋体"/>
              <w:b/>
              <w:bCs w:val="0"/>
              <w:kern w:val="2"/>
              <w:sz w:val="28"/>
              <w:szCs w:val="28"/>
              <w:lang w:val="en-US" w:eastAsia="zh-CN"/>
            </w:rPr>
            <w:t>3 术语和定义</w:t>
          </w:r>
          <w:r>
            <w:rPr>
              <w:rFonts w:hint="eastAsia" w:ascii="宋体" w:hAnsi="宋体" w:eastAsia="宋体" w:cs="宋体"/>
              <w:b/>
              <w:bCs w:val="0"/>
              <w:sz w:val="28"/>
              <w:szCs w:val="28"/>
            </w:rPr>
            <w:tab/>
          </w:r>
          <w:r>
            <w:rPr>
              <w:rFonts w:hint="eastAsia" w:ascii="宋体" w:hAnsi="宋体" w:eastAsia="宋体" w:cs="宋体"/>
              <w:b/>
              <w:bCs w:val="0"/>
              <w:sz w:val="28"/>
              <w:szCs w:val="28"/>
            </w:rPr>
            <w:fldChar w:fldCharType="begin"/>
          </w:r>
          <w:r>
            <w:rPr>
              <w:rFonts w:hint="eastAsia" w:ascii="宋体" w:hAnsi="宋体" w:eastAsia="宋体" w:cs="宋体"/>
              <w:b/>
              <w:bCs w:val="0"/>
              <w:sz w:val="28"/>
              <w:szCs w:val="28"/>
            </w:rPr>
            <w:instrText xml:space="preserve"> PAGEREF _Toc2397 </w:instrText>
          </w:r>
          <w:r>
            <w:rPr>
              <w:rFonts w:hint="eastAsia" w:ascii="宋体" w:hAnsi="宋体" w:eastAsia="宋体" w:cs="宋体"/>
              <w:b/>
              <w:bCs w:val="0"/>
              <w:sz w:val="28"/>
              <w:szCs w:val="28"/>
            </w:rPr>
            <w:fldChar w:fldCharType="separate"/>
          </w:r>
          <w:r>
            <w:rPr>
              <w:rFonts w:hint="eastAsia" w:ascii="宋体" w:hAnsi="宋体" w:eastAsia="宋体" w:cs="宋体"/>
              <w:b/>
              <w:bCs w:val="0"/>
              <w:sz w:val="28"/>
              <w:szCs w:val="28"/>
            </w:rPr>
            <w:t>3</w:t>
          </w:r>
          <w:r>
            <w:rPr>
              <w:rFonts w:hint="eastAsia" w:ascii="宋体" w:hAnsi="宋体" w:eastAsia="宋体" w:cs="宋体"/>
              <w:b/>
              <w:bCs w:val="0"/>
              <w:sz w:val="28"/>
              <w:szCs w:val="28"/>
            </w:rPr>
            <w:fldChar w:fldCharType="end"/>
          </w:r>
          <w:r>
            <w:rPr>
              <w:rFonts w:hint="eastAsia" w:ascii="宋体" w:hAnsi="宋体" w:eastAsia="宋体" w:cs="宋体"/>
              <w:b/>
              <w:bCs w:val="0"/>
              <w:color w:val="auto"/>
              <w:w w:val="105"/>
              <w:sz w:val="28"/>
              <w:szCs w:val="28"/>
              <w:lang w:val="en-US" w:eastAsia="zh-CN"/>
            </w:rPr>
            <w:fldChar w:fldCharType="end"/>
          </w:r>
        </w:p>
        <w:p>
          <w:pPr>
            <w:pStyle w:val="13"/>
            <w:tabs>
              <w:tab w:val="right" w:leader="dot" w:pos="8306"/>
            </w:tabs>
            <w:rPr>
              <w:rFonts w:hint="eastAsia" w:ascii="宋体" w:hAnsi="宋体" w:eastAsia="宋体" w:cs="宋体"/>
              <w:sz w:val="28"/>
              <w:szCs w:val="28"/>
            </w:rPr>
          </w:pPr>
          <w:r>
            <w:rPr>
              <w:rFonts w:hint="eastAsia" w:ascii="宋体" w:hAnsi="宋体" w:eastAsia="宋体" w:cs="宋体"/>
              <w:bCs/>
              <w:color w:val="auto"/>
              <w:w w:val="105"/>
              <w:sz w:val="28"/>
              <w:szCs w:val="28"/>
              <w:lang w:val="en-US" w:eastAsia="zh-CN"/>
            </w:rPr>
            <w:fldChar w:fldCharType="begin"/>
          </w:r>
          <w:r>
            <w:rPr>
              <w:rFonts w:hint="eastAsia" w:ascii="宋体" w:hAnsi="宋体" w:eastAsia="宋体" w:cs="宋体"/>
              <w:bCs/>
              <w:w w:val="105"/>
              <w:sz w:val="28"/>
              <w:szCs w:val="28"/>
              <w:lang w:val="en-US" w:eastAsia="zh-CN"/>
            </w:rPr>
            <w:instrText xml:space="preserve"> HYPERLINK \l _Toc29538 </w:instrText>
          </w:r>
          <w:r>
            <w:rPr>
              <w:rFonts w:hint="eastAsia" w:ascii="宋体" w:hAnsi="宋体" w:eastAsia="宋体" w:cs="宋体"/>
              <w:bCs/>
              <w:w w:val="105"/>
              <w:sz w:val="28"/>
              <w:szCs w:val="28"/>
              <w:lang w:val="en-US" w:eastAsia="zh-CN"/>
            </w:rPr>
            <w:fldChar w:fldCharType="separate"/>
          </w:r>
          <w:r>
            <w:rPr>
              <w:rFonts w:hint="eastAsia" w:ascii="宋体" w:hAnsi="宋体" w:eastAsia="宋体" w:cs="宋体"/>
              <w:bCs/>
              <w:kern w:val="2"/>
              <w:sz w:val="28"/>
              <w:szCs w:val="28"/>
              <w:lang w:val="en-US" w:eastAsia="zh-CN"/>
            </w:rPr>
            <w:t>3.1 追溯</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_Toc29538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bCs/>
              <w:color w:val="auto"/>
              <w:w w:val="105"/>
              <w:sz w:val="28"/>
              <w:szCs w:val="28"/>
              <w:lang w:val="en-US" w:eastAsia="zh-CN"/>
            </w:rPr>
            <w:fldChar w:fldCharType="end"/>
          </w:r>
        </w:p>
        <w:p>
          <w:pPr>
            <w:pStyle w:val="13"/>
            <w:tabs>
              <w:tab w:val="right" w:leader="dot" w:pos="8306"/>
            </w:tabs>
            <w:rPr>
              <w:rFonts w:hint="eastAsia" w:ascii="宋体" w:hAnsi="宋体" w:eastAsia="宋体" w:cs="宋体"/>
              <w:sz w:val="28"/>
              <w:szCs w:val="28"/>
            </w:rPr>
          </w:pPr>
          <w:r>
            <w:rPr>
              <w:rFonts w:hint="eastAsia" w:ascii="宋体" w:hAnsi="宋体" w:eastAsia="宋体" w:cs="宋体"/>
              <w:bCs/>
              <w:color w:val="auto"/>
              <w:w w:val="105"/>
              <w:sz w:val="28"/>
              <w:szCs w:val="28"/>
              <w:lang w:val="en-US" w:eastAsia="zh-CN"/>
            </w:rPr>
            <w:fldChar w:fldCharType="begin"/>
          </w:r>
          <w:r>
            <w:rPr>
              <w:rFonts w:hint="eastAsia" w:ascii="宋体" w:hAnsi="宋体" w:eastAsia="宋体" w:cs="宋体"/>
              <w:bCs/>
              <w:w w:val="105"/>
              <w:sz w:val="28"/>
              <w:szCs w:val="28"/>
              <w:lang w:val="en-US" w:eastAsia="zh-CN"/>
            </w:rPr>
            <w:instrText xml:space="preserve"> HYPERLINK \l _Toc21557 </w:instrText>
          </w:r>
          <w:r>
            <w:rPr>
              <w:rFonts w:hint="eastAsia" w:ascii="宋体" w:hAnsi="宋体" w:eastAsia="宋体" w:cs="宋体"/>
              <w:bCs/>
              <w:w w:val="105"/>
              <w:sz w:val="28"/>
              <w:szCs w:val="28"/>
              <w:lang w:val="en-US" w:eastAsia="zh-CN"/>
            </w:rPr>
            <w:fldChar w:fldCharType="separate"/>
          </w:r>
          <w:r>
            <w:rPr>
              <w:rFonts w:hint="eastAsia" w:ascii="宋体" w:hAnsi="宋体" w:eastAsia="宋体" w:cs="宋体"/>
              <w:bCs/>
              <w:kern w:val="2"/>
              <w:sz w:val="28"/>
              <w:szCs w:val="28"/>
              <w:lang w:val="en-US" w:eastAsia="zh-CN"/>
            </w:rPr>
            <w:t>3.2 追溯深度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_Toc21557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bCs/>
              <w:color w:val="auto"/>
              <w:w w:val="105"/>
              <w:sz w:val="28"/>
              <w:szCs w:val="28"/>
              <w:lang w:val="en-US" w:eastAsia="zh-CN"/>
            </w:rPr>
            <w:fldChar w:fldCharType="end"/>
          </w:r>
        </w:p>
        <w:p>
          <w:pPr>
            <w:pStyle w:val="13"/>
            <w:tabs>
              <w:tab w:val="right" w:leader="dot" w:pos="8306"/>
            </w:tabs>
            <w:rPr>
              <w:rFonts w:hint="eastAsia" w:ascii="宋体" w:hAnsi="宋体" w:eastAsia="宋体" w:cs="宋体"/>
              <w:sz w:val="28"/>
              <w:szCs w:val="28"/>
            </w:rPr>
          </w:pPr>
          <w:r>
            <w:rPr>
              <w:rFonts w:hint="eastAsia" w:ascii="宋体" w:hAnsi="宋体" w:eastAsia="宋体" w:cs="宋体"/>
              <w:bCs/>
              <w:color w:val="auto"/>
              <w:w w:val="105"/>
              <w:sz w:val="28"/>
              <w:szCs w:val="28"/>
              <w:lang w:val="en-US" w:eastAsia="zh-CN"/>
            </w:rPr>
            <w:fldChar w:fldCharType="begin"/>
          </w:r>
          <w:r>
            <w:rPr>
              <w:rFonts w:hint="eastAsia" w:ascii="宋体" w:hAnsi="宋体" w:eastAsia="宋体" w:cs="宋体"/>
              <w:bCs/>
              <w:w w:val="105"/>
              <w:sz w:val="28"/>
              <w:szCs w:val="28"/>
              <w:lang w:val="en-US" w:eastAsia="zh-CN"/>
            </w:rPr>
            <w:instrText xml:space="preserve"> HYPERLINK \l _Toc18499 </w:instrText>
          </w:r>
          <w:r>
            <w:rPr>
              <w:rFonts w:hint="eastAsia" w:ascii="宋体" w:hAnsi="宋体" w:eastAsia="宋体" w:cs="宋体"/>
              <w:bCs/>
              <w:w w:val="105"/>
              <w:sz w:val="28"/>
              <w:szCs w:val="28"/>
              <w:lang w:val="en-US" w:eastAsia="zh-CN"/>
            </w:rPr>
            <w:fldChar w:fldCharType="separate"/>
          </w:r>
          <w:r>
            <w:rPr>
              <w:rFonts w:hint="eastAsia" w:ascii="宋体" w:hAnsi="宋体" w:eastAsia="宋体" w:cs="宋体"/>
              <w:bCs/>
              <w:kern w:val="2"/>
              <w:sz w:val="28"/>
              <w:szCs w:val="28"/>
              <w:lang w:val="en-US" w:eastAsia="zh-CN"/>
            </w:rPr>
            <w:t>3.3 追溯参与方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_Toc18499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bCs/>
              <w:color w:val="auto"/>
              <w:w w:val="105"/>
              <w:sz w:val="28"/>
              <w:szCs w:val="28"/>
              <w:lang w:val="en-US" w:eastAsia="zh-CN"/>
            </w:rPr>
            <w:fldChar w:fldCharType="end"/>
          </w:r>
        </w:p>
        <w:p>
          <w:pPr>
            <w:pStyle w:val="13"/>
            <w:tabs>
              <w:tab w:val="right" w:leader="dot" w:pos="8306"/>
            </w:tabs>
            <w:rPr>
              <w:rFonts w:hint="eastAsia" w:ascii="宋体" w:hAnsi="宋体" w:eastAsia="宋体" w:cs="宋体"/>
              <w:sz w:val="28"/>
              <w:szCs w:val="28"/>
            </w:rPr>
          </w:pPr>
          <w:r>
            <w:rPr>
              <w:rFonts w:hint="eastAsia" w:ascii="宋体" w:hAnsi="宋体" w:eastAsia="宋体" w:cs="宋体"/>
              <w:bCs/>
              <w:color w:val="auto"/>
              <w:w w:val="105"/>
              <w:sz w:val="28"/>
              <w:szCs w:val="28"/>
              <w:lang w:val="en-US" w:eastAsia="zh-CN"/>
            </w:rPr>
            <w:fldChar w:fldCharType="begin"/>
          </w:r>
          <w:r>
            <w:rPr>
              <w:rFonts w:hint="eastAsia" w:ascii="宋体" w:hAnsi="宋体" w:eastAsia="宋体" w:cs="宋体"/>
              <w:bCs/>
              <w:w w:val="105"/>
              <w:sz w:val="28"/>
              <w:szCs w:val="28"/>
              <w:lang w:val="en-US" w:eastAsia="zh-CN"/>
            </w:rPr>
            <w:instrText xml:space="preserve"> HYPERLINK \l _Toc3828 </w:instrText>
          </w:r>
          <w:r>
            <w:rPr>
              <w:rFonts w:hint="eastAsia" w:ascii="宋体" w:hAnsi="宋体" w:eastAsia="宋体" w:cs="宋体"/>
              <w:bCs/>
              <w:w w:val="105"/>
              <w:sz w:val="28"/>
              <w:szCs w:val="28"/>
              <w:lang w:val="en-US" w:eastAsia="zh-CN"/>
            </w:rPr>
            <w:fldChar w:fldCharType="separate"/>
          </w:r>
          <w:r>
            <w:rPr>
              <w:rFonts w:hint="eastAsia" w:ascii="宋体" w:hAnsi="宋体" w:eastAsia="宋体" w:cs="宋体"/>
              <w:bCs/>
              <w:kern w:val="2"/>
              <w:sz w:val="28"/>
              <w:szCs w:val="28"/>
              <w:lang w:val="en-US" w:eastAsia="zh-CN"/>
            </w:rPr>
            <w:t>3.4 追溯管理方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_Toc3828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bCs/>
              <w:color w:val="auto"/>
              <w:w w:val="105"/>
              <w:sz w:val="28"/>
              <w:szCs w:val="28"/>
              <w:lang w:val="en-US" w:eastAsia="zh-CN"/>
            </w:rPr>
            <w:fldChar w:fldCharType="end"/>
          </w:r>
        </w:p>
        <w:p>
          <w:pPr>
            <w:pStyle w:val="13"/>
            <w:tabs>
              <w:tab w:val="right" w:leader="dot" w:pos="8306"/>
            </w:tabs>
            <w:rPr>
              <w:rFonts w:hint="eastAsia" w:ascii="宋体" w:hAnsi="宋体" w:eastAsia="宋体" w:cs="宋体"/>
              <w:sz w:val="28"/>
              <w:szCs w:val="28"/>
            </w:rPr>
          </w:pPr>
          <w:r>
            <w:rPr>
              <w:rFonts w:hint="eastAsia" w:ascii="宋体" w:hAnsi="宋体" w:eastAsia="宋体" w:cs="宋体"/>
              <w:bCs/>
              <w:color w:val="auto"/>
              <w:w w:val="105"/>
              <w:sz w:val="28"/>
              <w:szCs w:val="28"/>
              <w:lang w:val="en-US" w:eastAsia="zh-CN"/>
            </w:rPr>
            <w:fldChar w:fldCharType="begin"/>
          </w:r>
          <w:r>
            <w:rPr>
              <w:rFonts w:hint="eastAsia" w:ascii="宋体" w:hAnsi="宋体" w:eastAsia="宋体" w:cs="宋体"/>
              <w:bCs/>
              <w:w w:val="105"/>
              <w:sz w:val="28"/>
              <w:szCs w:val="28"/>
              <w:lang w:val="en-US" w:eastAsia="zh-CN"/>
            </w:rPr>
            <w:instrText xml:space="preserve"> HYPERLINK \l _Toc24320 </w:instrText>
          </w:r>
          <w:r>
            <w:rPr>
              <w:rFonts w:hint="eastAsia" w:ascii="宋体" w:hAnsi="宋体" w:eastAsia="宋体" w:cs="宋体"/>
              <w:bCs/>
              <w:w w:val="105"/>
              <w:sz w:val="28"/>
              <w:szCs w:val="28"/>
              <w:lang w:val="en-US" w:eastAsia="zh-CN"/>
            </w:rPr>
            <w:fldChar w:fldCharType="separate"/>
          </w:r>
          <w:r>
            <w:rPr>
              <w:rFonts w:hint="eastAsia" w:ascii="宋体" w:hAnsi="宋体" w:eastAsia="宋体" w:cs="宋体"/>
              <w:bCs/>
              <w:kern w:val="2"/>
              <w:sz w:val="28"/>
              <w:szCs w:val="28"/>
              <w:lang w:val="en-US" w:eastAsia="zh-CN"/>
            </w:rPr>
            <w:t>3.5 记录信息</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_Toc24320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bCs/>
              <w:color w:val="auto"/>
              <w:w w:val="105"/>
              <w:sz w:val="28"/>
              <w:szCs w:val="28"/>
              <w:lang w:val="en-US" w:eastAsia="zh-CN"/>
            </w:rPr>
            <w:fldChar w:fldCharType="end"/>
          </w:r>
        </w:p>
        <w:p>
          <w:pPr>
            <w:pStyle w:val="13"/>
            <w:tabs>
              <w:tab w:val="right" w:leader="dot" w:pos="8306"/>
            </w:tabs>
            <w:rPr>
              <w:rFonts w:hint="eastAsia" w:ascii="宋体" w:hAnsi="宋体" w:eastAsia="宋体" w:cs="宋体"/>
              <w:sz w:val="28"/>
              <w:szCs w:val="28"/>
            </w:rPr>
          </w:pPr>
          <w:r>
            <w:rPr>
              <w:rFonts w:hint="eastAsia" w:ascii="宋体" w:hAnsi="宋体" w:eastAsia="宋体" w:cs="宋体"/>
              <w:bCs/>
              <w:color w:val="auto"/>
              <w:w w:val="105"/>
              <w:sz w:val="28"/>
              <w:szCs w:val="28"/>
              <w:lang w:val="en-US" w:eastAsia="zh-CN"/>
            </w:rPr>
            <w:fldChar w:fldCharType="begin"/>
          </w:r>
          <w:r>
            <w:rPr>
              <w:rFonts w:hint="eastAsia" w:ascii="宋体" w:hAnsi="宋体" w:eastAsia="宋体" w:cs="宋体"/>
              <w:bCs/>
              <w:w w:val="105"/>
              <w:sz w:val="28"/>
              <w:szCs w:val="28"/>
              <w:lang w:val="en-US" w:eastAsia="zh-CN"/>
            </w:rPr>
            <w:instrText xml:space="preserve"> HYPERLINK \l _Toc7283 </w:instrText>
          </w:r>
          <w:r>
            <w:rPr>
              <w:rFonts w:hint="eastAsia" w:ascii="宋体" w:hAnsi="宋体" w:eastAsia="宋体" w:cs="宋体"/>
              <w:bCs/>
              <w:w w:val="105"/>
              <w:sz w:val="28"/>
              <w:szCs w:val="28"/>
              <w:lang w:val="en-US" w:eastAsia="zh-CN"/>
            </w:rPr>
            <w:fldChar w:fldCharType="separate"/>
          </w:r>
          <w:r>
            <w:rPr>
              <w:rFonts w:hint="eastAsia" w:ascii="宋体" w:hAnsi="宋体" w:eastAsia="宋体" w:cs="宋体"/>
              <w:bCs/>
              <w:kern w:val="2"/>
              <w:sz w:val="28"/>
              <w:szCs w:val="28"/>
              <w:lang w:val="en-US" w:eastAsia="zh-CN"/>
            </w:rPr>
            <w:t>3.6 追溯信息</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_Toc7283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bCs/>
              <w:color w:val="auto"/>
              <w:w w:val="105"/>
              <w:sz w:val="28"/>
              <w:szCs w:val="28"/>
              <w:lang w:val="en-US" w:eastAsia="zh-CN"/>
            </w:rPr>
            <w:fldChar w:fldCharType="end"/>
          </w:r>
        </w:p>
        <w:p>
          <w:pPr>
            <w:pStyle w:val="12"/>
            <w:tabs>
              <w:tab w:val="right" w:leader="dot" w:pos="8306"/>
            </w:tabs>
            <w:rPr>
              <w:rFonts w:hint="eastAsia" w:ascii="宋体" w:hAnsi="宋体" w:eastAsia="宋体" w:cs="宋体"/>
              <w:b/>
              <w:bCs w:val="0"/>
              <w:sz w:val="28"/>
              <w:szCs w:val="28"/>
            </w:rPr>
          </w:pPr>
          <w:r>
            <w:rPr>
              <w:rFonts w:hint="eastAsia" w:ascii="宋体" w:hAnsi="宋体" w:eastAsia="宋体" w:cs="宋体"/>
              <w:b/>
              <w:bCs w:val="0"/>
              <w:color w:val="auto"/>
              <w:w w:val="105"/>
              <w:sz w:val="28"/>
              <w:szCs w:val="28"/>
              <w:lang w:val="en-US" w:eastAsia="zh-CN"/>
            </w:rPr>
            <w:fldChar w:fldCharType="begin"/>
          </w:r>
          <w:r>
            <w:rPr>
              <w:rFonts w:hint="eastAsia" w:ascii="宋体" w:hAnsi="宋体" w:eastAsia="宋体" w:cs="宋体"/>
              <w:b/>
              <w:bCs w:val="0"/>
              <w:w w:val="105"/>
              <w:sz w:val="28"/>
              <w:szCs w:val="28"/>
              <w:lang w:val="en-US" w:eastAsia="zh-CN"/>
            </w:rPr>
            <w:instrText xml:space="preserve"> HYPERLINK \l _Toc19846 </w:instrText>
          </w:r>
          <w:r>
            <w:rPr>
              <w:rFonts w:hint="eastAsia" w:ascii="宋体" w:hAnsi="宋体" w:eastAsia="宋体" w:cs="宋体"/>
              <w:b/>
              <w:bCs w:val="0"/>
              <w:w w:val="105"/>
              <w:sz w:val="28"/>
              <w:szCs w:val="28"/>
              <w:lang w:val="en-US" w:eastAsia="zh-CN"/>
            </w:rPr>
            <w:fldChar w:fldCharType="separate"/>
          </w:r>
          <w:r>
            <w:rPr>
              <w:rFonts w:hint="eastAsia" w:ascii="宋体" w:hAnsi="宋体" w:eastAsia="宋体" w:cs="宋体"/>
              <w:b/>
              <w:bCs w:val="0"/>
              <w:kern w:val="2"/>
              <w:sz w:val="28"/>
              <w:szCs w:val="28"/>
              <w:lang w:val="en-US" w:eastAsia="zh-CN"/>
            </w:rPr>
            <w:t>4 追溯管理</w:t>
          </w:r>
          <w:r>
            <w:rPr>
              <w:rFonts w:hint="eastAsia" w:ascii="宋体" w:hAnsi="宋体" w:eastAsia="宋体" w:cs="宋体"/>
              <w:b/>
              <w:bCs w:val="0"/>
              <w:sz w:val="28"/>
              <w:szCs w:val="28"/>
            </w:rPr>
            <w:tab/>
          </w:r>
          <w:r>
            <w:rPr>
              <w:rFonts w:hint="eastAsia" w:ascii="宋体" w:hAnsi="宋体" w:eastAsia="宋体" w:cs="宋体"/>
              <w:b/>
              <w:bCs w:val="0"/>
              <w:sz w:val="28"/>
              <w:szCs w:val="28"/>
            </w:rPr>
            <w:fldChar w:fldCharType="begin"/>
          </w:r>
          <w:r>
            <w:rPr>
              <w:rFonts w:hint="eastAsia" w:ascii="宋体" w:hAnsi="宋体" w:eastAsia="宋体" w:cs="宋体"/>
              <w:b/>
              <w:bCs w:val="0"/>
              <w:sz w:val="28"/>
              <w:szCs w:val="28"/>
            </w:rPr>
            <w:instrText xml:space="preserve"> PAGEREF _Toc19846 </w:instrText>
          </w:r>
          <w:r>
            <w:rPr>
              <w:rFonts w:hint="eastAsia" w:ascii="宋体" w:hAnsi="宋体" w:eastAsia="宋体" w:cs="宋体"/>
              <w:b/>
              <w:bCs w:val="0"/>
              <w:sz w:val="28"/>
              <w:szCs w:val="28"/>
            </w:rPr>
            <w:fldChar w:fldCharType="separate"/>
          </w:r>
          <w:r>
            <w:rPr>
              <w:rFonts w:hint="eastAsia" w:ascii="宋体" w:hAnsi="宋体" w:eastAsia="宋体" w:cs="宋体"/>
              <w:b/>
              <w:bCs w:val="0"/>
              <w:sz w:val="28"/>
              <w:szCs w:val="28"/>
            </w:rPr>
            <w:t>4</w:t>
          </w:r>
          <w:r>
            <w:rPr>
              <w:rFonts w:hint="eastAsia" w:ascii="宋体" w:hAnsi="宋体" w:eastAsia="宋体" w:cs="宋体"/>
              <w:b/>
              <w:bCs w:val="0"/>
              <w:sz w:val="28"/>
              <w:szCs w:val="28"/>
            </w:rPr>
            <w:fldChar w:fldCharType="end"/>
          </w:r>
          <w:r>
            <w:rPr>
              <w:rFonts w:hint="eastAsia" w:ascii="宋体" w:hAnsi="宋体" w:eastAsia="宋体" w:cs="宋体"/>
              <w:b/>
              <w:bCs w:val="0"/>
              <w:color w:val="auto"/>
              <w:w w:val="105"/>
              <w:sz w:val="28"/>
              <w:szCs w:val="28"/>
              <w:lang w:val="en-US" w:eastAsia="zh-CN"/>
            </w:rPr>
            <w:fldChar w:fldCharType="end"/>
          </w:r>
        </w:p>
        <w:p>
          <w:pPr>
            <w:pStyle w:val="13"/>
            <w:tabs>
              <w:tab w:val="right" w:leader="dot" w:pos="8306"/>
            </w:tabs>
            <w:rPr>
              <w:rFonts w:hint="eastAsia" w:ascii="宋体" w:hAnsi="宋体" w:eastAsia="宋体" w:cs="宋体"/>
              <w:sz w:val="28"/>
              <w:szCs w:val="28"/>
            </w:rPr>
          </w:pPr>
          <w:r>
            <w:rPr>
              <w:rFonts w:hint="eastAsia" w:ascii="宋体" w:hAnsi="宋体" w:eastAsia="宋体" w:cs="宋体"/>
              <w:bCs/>
              <w:color w:val="auto"/>
              <w:w w:val="105"/>
              <w:sz w:val="28"/>
              <w:szCs w:val="28"/>
              <w:lang w:val="en-US" w:eastAsia="zh-CN"/>
            </w:rPr>
            <w:fldChar w:fldCharType="begin"/>
          </w:r>
          <w:r>
            <w:rPr>
              <w:rFonts w:hint="eastAsia" w:ascii="宋体" w:hAnsi="宋体" w:eastAsia="宋体" w:cs="宋体"/>
              <w:bCs/>
              <w:w w:val="105"/>
              <w:sz w:val="28"/>
              <w:szCs w:val="28"/>
              <w:lang w:val="en-US" w:eastAsia="zh-CN"/>
            </w:rPr>
            <w:instrText xml:space="preserve"> HYPERLINK \l _Toc26490 </w:instrText>
          </w:r>
          <w:r>
            <w:rPr>
              <w:rFonts w:hint="eastAsia" w:ascii="宋体" w:hAnsi="宋体" w:eastAsia="宋体" w:cs="宋体"/>
              <w:bCs/>
              <w:w w:val="105"/>
              <w:sz w:val="28"/>
              <w:szCs w:val="28"/>
              <w:lang w:val="en-US" w:eastAsia="zh-CN"/>
            </w:rPr>
            <w:fldChar w:fldCharType="separate"/>
          </w:r>
          <w:r>
            <w:rPr>
              <w:rFonts w:hint="eastAsia" w:ascii="宋体" w:hAnsi="宋体" w:eastAsia="宋体" w:cs="宋体"/>
              <w:bCs/>
              <w:kern w:val="2"/>
              <w:sz w:val="28"/>
              <w:szCs w:val="28"/>
              <w:lang w:val="en-US" w:eastAsia="zh-CN"/>
            </w:rPr>
            <w:t>4.1 原则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_Toc26490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bCs/>
              <w:color w:val="auto"/>
              <w:w w:val="105"/>
              <w:sz w:val="28"/>
              <w:szCs w:val="28"/>
              <w:lang w:val="en-US" w:eastAsia="zh-CN"/>
            </w:rPr>
            <w:fldChar w:fldCharType="end"/>
          </w:r>
        </w:p>
        <w:p>
          <w:pPr>
            <w:pStyle w:val="9"/>
            <w:tabs>
              <w:tab w:val="right" w:leader="dot" w:pos="8306"/>
            </w:tabs>
            <w:rPr>
              <w:rFonts w:hint="eastAsia" w:ascii="宋体" w:hAnsi="宋体" w:eastAsia="宋体" w:cs="宋体"/>
              <w:sz w:val="28"/>
              <w:szCs w:val="28"/>
            </w:rPr>
          </w:pPr>
          <w:r>
            <w:rPr>
              <w:rFonts w:hint="eastAsia" w:ascii="宋体" w:hAnsi="宋体" w:eastAsia="宋体" w:cs="宋体"/>
              <w:bCs/>
              <w:color w:val="auto"/>
              <w:w w:val="105"/>
              <w:sz w:val="28"/>
              <w:szCs w:val="28"/>
              <w:lang w:val="en-US" w:eastAsia="zh-CN"/>
            </w:rPr>
            <w:fldChar w:fldCharType="begin"/>
          </w:r>
          <w:r>
            <w:rPr>
              <w:rFonts w:hint="eastAsia" w:ascii="宋体" w:hAnsi="宋体" w:eastAsia="宋体" w:cs="宋体"/>
              <w:bCs/>
              <w:w w:val="105"/>
              <w:sz w:val="28"/>
              <w:szCs w:val="28"/>
              <w:lang w:val="en-US" w:eastAsia="zh-CN"/>
            </w:rPr>
            <w:instrText xml:space="preserve"> HYPERLINK \l _Toc5575 </w:instrText>
          </w:r>
          <w:r>
            <w:rPr>
              <w:rFonts w:hint="eastAsia" w:ascii="宋体" w:hAnsi="宋体" w:eastAsia="宋体" w:cs="宋体"/>
              <w:bCs/>
              <w:w w:val="105"/>
              <w:sz w:val="28"/>
              <w:szCs w:val="28"/>
              <w:lang w:val="en-US" w:eastAsia="zh-CN"/>
            </w:rPr>
            <w:fldChar w:fldCharType="separate"/>
          </w:r>
          <w:r>
            <w:rPr>
              <w:rFonts w:hint="eastAsia" w:ascii="宋体" w:hAnsi="宋体" w:eastAsia="宋体" w:cs="宋体"/>
              <w:bCs/>
              <w:kern w:val="2"/>
              <w:sz w:val="28"/>
              <w:szCs w:val="28"/>
              <w:lang w:val="en-US" w:eastAsia="zh-CN"/>
            </w:rPr>
            <w:t>4.1.1 合法性原则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_Toc5575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bCs/>
              <w:color w:val="auto"/>
              <w:w w:val="105"/>
              <w:sz w:val="28"/>
              <w:szCs w:val="28"/>
              <w:lang w:val="en-US" w:eastAsia="zh-CN"/>
            </w:rPr>
            <w:fldChar w:fldCharType="end"/>
          </w:r>
        </w:p>
        <w:p>
          <w:pPr>
            <w:pStyle w:val="9"/>
            <w:tabs>
              <w:tab w:val="right" w:leader="dot" w:pos="8306"/>
            </w:tabs>
            <w:rPr>
              <w:rFonts w:hint="eastAsia" w:ascii="宋体" w:hAnsi="宋体" w:eastAsia="宋体" w:cs="宋体"/>
              <w:sz w:val="28"/>
              <w:szCs w:val="28"/>
            </w:rPr>
          </w:pPr>
          <w:r>
            <w:rPr>
              <w:rFonts w:hint="eastAsia" w:ascii="宋体" w:hAnsi="宋体" w:eastAsia="宋体" w:cs="宋体"/>
              <w:bCs/>
              <w:color w:val="auto"/>
              <w:w w:val="105"/>
              <w:sz w:val="28"/>
              <w:szCs w:val="28"/>
              <w:lang w:val="en-US" w:eastAsia="zh-CN"/>
            </w:rPr>
            <w:fldChar w:fldCharType="begin"/>
          </w:r>
          <w:r>
            <w:rPr>
              <w:rFonts w:hint="eastAsia" w:ascii="宋体" w:hAnsi="宋体" w:eastAsia="宋体" w:cs="宋体"/>
              <w:bCs/>
              <w:w w:val="105"/>
              <w:sz w:val="28"/>
              <w:szCs w:val="28"/>
              <w:lang w:val="en-US" w:eastAsia="zh-CN"/>
            </w:rPr>
            <w:instrText xml:space="preserve"> HYPERLINK \l _Toc19285 </w:instrText>
          </w:r>
          <w:r>
            <w:rPr>
              <w:rFonts w:hint="eastAsia" w:ascii="宋体" w:hAnsi="宋体" w:eastAsia="宋体" w:cs="宋体"/>
              <w:bCs/>
              <w:w w:val="105"/>
              <w:sz w:val="28"/>
              <w:szCs w:val="28"/>
              <w:lang w:val="en-US" w:eastAsia="zh-CN"/>
            </w:rPr>
            <w:fldChar w:fldCharType="separate"/>
          </w:r>
          <w:r>
            <w:rPr>
              <w:rFonts w:hint="eastAsia" w:ascii="宋体" w:hAnsi="宋体" w:eastAsia="宋体" w:cs="宋体"/>
              <w:bCs/>
              <w:kern w:val="2"/>
              <w:sz w:val="28"/>
              <w:szCs w:val="28"/>
              <w:lang w:val="en-US" w:eastAsia="zh-CN"/>
            </w:rPr>
            <w:t>4.1.2 完整性原则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_Toc19285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bCs/>
              <w:color w:val="auto"/>
              <w:w w:val="105"/>
              <w:sz w:val="28"/>
              <w:szCs w:val="28"/>
              <w:lang w:val="en-US" w:eastAsia="zh-CN"/>
            </w:rPr>
            <w:fldChar w:fldCharType="end"/>
          </w:r>
        </w:p>
        <w:p>
          <w:pPr>
            <w:pStyle w:val="9"/>
            <w:tabs>
              <w:tab w:val="right" w:leader="dot" w:pos="8306"/>
            </w:tabs>
            <w:rPr>
              <w:rFonts w:hint="eastAsia" w:ascii="宋体" w:hAnsi="宋体" w:eastAsia="宋体" w:cs="宋体"/>
              <w:sz w:val="28"/>
              <w:szCs w:val="28"/>
            </w:rPr>
          </w:pPr>
          <w:r>
            <w:rPr>
              <w:rFonts w:hint="eastAsia" w:ascii="宋体" w:hAnsi="宋体" w:eastAsia="宋体" w:cs="宋体"/>
              <w:bCs/>
              <w:color w:val="auto"/>
              <w:w w:val="105"/>
              <w:sz w:val="28"/>
              <w:szCs w:val="28"/>
              <w:lang w:val="en-US" w:eastAsia="zh-CN"/>
            </w:rPr>
            <w:fldChar w:fldCharType="begin"/>
          </w:r>
          <w:r>
            <w:rPr>
              <w:rFonts w:hint="eastAsia" w:ascii="宋体" w:hAnsi="宋体" w:eastAsia="宋体" w:cs="宋体"/>
              <w:bCs/>
              <w:w w:val="105"/>
              <w:sz w:val="28"/>
              <w:szCs w:val="28"/>
              <w:lang w:val="en-US" w:eastAsia="zh-CN"/>
            </w:rPr>
            <w:instrText xml:space="preserve"> HYPERLINK \l _Toc2681 </w:instrText>
          </w:r>
          <w:r>
            <w:rPr>
              <w:rFonts w:hint="eastAsia" w:ascii="宋体" w:hAnsi="宋体" w:eastAsia="宋体" w:cs="宋体"/>
              <w:bCs/>
              <w:w w:val="105"/>
              <w:sz w:val="28"/>
              <w:szCs w:val="28"/>
              <w:lang w:val="en-US" w:eastAsia="zh-CN"/>
            </w:rPr>
            <w:fldChar w:fldCharType="separate"/>
          </w:r>
          <w:r>
            <w:rPr>
              <w:rFonts w:hint="eastAsia" w:ascii="宋体" w:hAnsi="宋体" w:eastAsia="宋体" w:cs="宋体"/>
              <w:bCs/>
              <w:kern w:val="2"/>
              <w:sz w:val="28"/>
              <w:szCs w:val="28"/>
              <w:lang w:val="en-US" w:eastAsia="zh-CN"/>
            </w:rPr>
            <w:t>4.1.3 真实性原则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_Toc2681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bCs/>
              <w:color w:val="auto"/>
              <w:w w:val="105"/>
              <w:sz w:val="28"/>
              <w:szCs w:val="28"/>
              <w:lang w:val="en-US" w:eastAsia="zh-CN"/>
            </w:rPr>
            <w:fldChar w:fldCharType="end"/>
          </w:r>
        </w:p>
        <w:p>
          <w:pPr>
            <w:pStyle w:val="9"/>
            <w:tabs>
              <w:tab w:val="right" w:leader="dot" w:pos="8306"/>
            </w:tabs>
            <w:rPr>
              <w:rFonts w:hint="eastAsia" w:ascii="宋体" w:hAnsi="宋体" w:eastAsia="宋体" w:cs="宋体"/>
              <w:sz w:val="28"/>
              <w:szCs w:val="28"/>
            </w:rPr>
          </w:pPr>
          <w:r>
            <w:rPr>
              <w:rFonts w:hint="eastAsia" w:ascii="宋体" w:hAnsi="宋体" w:eastAsia="宋体" w:cs="宋体"/>
              <w:bCs/>
              <w:color w:val="auto"/>
              <w:w w:val="105"/>
              <w:sz w:val="28"/>
              <w:szCs w:val="28"/>
              <w:lang w:val="en-US" w:eastAsia="zh-CN"/>
            </w:rPr>
            <w:fldChar w:fldCharType="begin"/>
          </w:r>
          <w:r>
            <w:rPr>
              <w:rFonts w:hint="eastAsia" w:ascii="宋体" w:hAnsi="宋体" w:eastAsia="宋体" w:cs="宋体"/>
              <w:bCs/>
              <w:w w:val="105"/>
              <w:sz w:val="28"/>
              <w:szCs w:val="28"/>
              <w:lang w:val="en-US" w:eastAsia="zh-CN"/>
            </w:rPr>
            <w:instrText xml:space="preserve"> HYPERLINK \l _Toc2584 </w:instrText>
          </w:r>
          <w:r>
            <w:rPr>
              <w:rFonts w:hint="eastAsia" w:ascii="宋体" w:hAnsi="宋体" w:eastAsia="宋体" w:cs="宋体"/>
              <w:bCs/>
              <w:w w:val="105"/>
              <w:sz w:val="28"/>
              <w:szCs w:val="28"/>
              <w:lang w:val="en-US" w:eastAsia="zh-CN"/>
            </w:rPr>
            <w:fldChar w:fldCharType="separate"/>
          </w:r>
          <w:r>
            <w:rPr>
              <w:rFonts w:hint="eastAsia" w:ascii="宋体" w:hAnsi="宋体" w:eastAsia="宋体" w:cs="宋体"/>
              <w:bCs/>
              <w:kern w:val="2"/>
              <w:sz w:val="28"/>
              <w:szCs w:val="28"/>
              <w:lang w:val="en-US" w:eastAsia="zh-CN"/>
            </w:rPr>
            <w:t>4.1.4 实时性原则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_Toc2584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bCs/>
              <w:color w:val="auto"/>
              <w:w w:val="105"/>
              <w:sz w:val="28"/>
              <w:szCs w:val="28"/>
              <w:lang w:val="en-US" w:eastAsia="zh-CN"/>
            </w:rPr>
            <w:fldChar w:fldCharType="end"/>
          </w:r>
        </w:p>
        <w:p>
          <w:pPr>
            <w:pStyle w:val="9"/>
            <w:tabs>
              <w:tab w:val="right" w:leader="dot" w:pos="8306"/>
            </w:tabs>
            <w:rPr>
              <w:rFonts w:hint="eastAsia" w:ascii="宋体" w:hAnsi="宋体" w:eastAsia="宋体" w:cs="宋体"/>
              <w:sz w:val="28"/>
              <w:szCs w:val="28"/>
            </w:rPr>
          </w:pPr>
          <w:r>
            <w:rPr>
              <w:rFonts w:hint="eastAsia" w:ascii="宋体" w:hAnsi="宋体" w:eastAsia="宋体" w:cs="宋体"/>
              <w:bCs/>
              <w:color w:val="auto"/>
              <w:w w:val="105"/>
              <w:sz w:val="28"/>
              <w:szCs w:val="28"/>
              <w:lang w:val="en-US" w:eastAsia="zh-CN"/>
            </w:rPr>
            <w:fldChar w:fldCharType="begin"/>
          </w:r>
          <w:r>
            <w:rPr>
              <w:rFonts w:hint="eastAsia" w:ascii="宋体" w:hAnsi="宋体" w:eastAsia="宋体" w:cs="宋体"/>
              <w:bCs/>
              <w:w w:val="105"/>
              <w:sz w:val="28"/>
              <w:szCs w:val="28"/>
              <w:lang w:val="en-US" w:eastAsia="zh-CN"/>
            </w:rPr>
            <w:instrText xml:space="preserve"> HYPERLINK \l _Toc32459 </w:instrText>
          </w:r>
          <w:r>
            <w:rPr>
              <w:rFonts w:hint="eastAsia" w:ascii="宋体" w:hAnsi="宋体" w:eastAsia="宋体" w:cs="宋体"/>
              <w:bCs/>
              <w:w w:val="105"/>
              <w:sz w:val="28"/>
              <w:szCs w:val="28"/>
              <w:lang w:val="en-US" w:eastAsia="zh-CN"/>
            </w:rPr>
            <w:fldChar w:fldCharType="separate"/>
          </w:r>
          <w:r>
            <w:rPr>
              <w:rFonts w:hint="eastAsia" w:ascii="宋体" w:hAnsi="宋体" w:eastAsia="宋体" w:cs="宋体"/>
              <w:bCs/>
              <w:kern w:val="2"/>
              <w:sz w:val="28"/>
              <w:szCs w:val="28"/>
              <w:lang w:val="en-US" w:eastAsia="zh-CN"/>
            </w:rPr>
            <w:t>4.1.5 高效性原则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_Toc32459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bCs/>
              <w:color w:val="auto"/>
              <w:w w:val="105"/>
              <w:sz w:val="28"/>
              <w:szCs w:val="28"/>
              <w:lang w:val="en-US" w:eastAsia="zh-CN"/>
            </w:rPr>
            <w:fldChar w:fldCharType="end"/>
          </w:r>
        </w:p>
        <w:p>
          <w:pPr>
            <w:pStyle w:val="9"/>
            <w:tabs>
              <w:tab w:val="right" w:leader="dot" w:pos="8306"/>
            </w:tabs>
            <w:rPr>
              <w:rFonts w:hint="eastAsia" w:ascii="宋体" w:hAnsi="宋体" w:eastAsia="宋体" w:cs="宋体"/>
              <w:sz w:val="28"/>
              <w:szCs w:val="28"/>
            </w:rPr>
          </w:pPr>
          <w:r>
            <w:rPr>
              <w:rFonts w:hint="eastAsia" w:ascii="宋体" w:hAnsi="宋体" w:eastAsia="宋体" w:cs="宋体"/>
              <w:bCs/>
              <w:color w:val="auto"/>
              <w:w w:val="105"/>
              <w:sz w:val="28"/>
              <w:szCs w:val="28"/>
              <w:lang w:val="en-US" w:eastAsia="zh-CN"/>
            </w:rPr>
            <w:fldChar w:fldCharType="begin"/>
          </w:r>
          <w:r>
            <w:rPr>
              <w:rFonts w:hint="eastAsia" w:ascii="宋体" w:hAnsi="宋体" w:eastAsia="宋体" w:cs="宋体"/>
              <w:bCs/>
              <w:w w:val="105"/>
              <w:sz w:val="28"/>
              <w:szCs w:val="28"/>
              <w:lang w:val="en-US" w:eastAsia="zh-CN"/>
            </w:rPr>
            <w:instrText xml:space="preserve"> HYPERLINK \l _Toc1524 </w:instrText>
          </w:r>
          <w:r>
            <w:rPr>
              <w:rFonts w:hint="eastAsia" w:ascii="宋体" w:hAnsi="宋体" w:eastAsia="宋体" w:cs="宋体"/>
              <w:bCs/>
              <w:w w:val="105"/>
              <w:sz w:val="28"/>
              <w:szCs w:val="28"/>
              <w:lang w:val="en-US" w:eastAsia="zh-CN"/>
            </w:rPr>
            <w:fldChar w:fldCharType="separate"/>
          </w:r>
          <w:r>
            <w:rPr>
              <w:rFonts w:hint="eastAsia" w:ascii="宋体" w:hAnsi="宋体" w:eastAsia="宋体" w:cs="宋体"/>
              <w:bCs/>
              <w:kern w:val="2"/>
              <w:sz w:val="28"/>
              <w:szCs w:val="28"/>
              <w:lang w:val="en-US" w:eastAsia="zh-CN"/>
            </w:rPr>
            <w:t>4.1.6 科学性原则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_Toc1524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bCs/>
              <w:color w:val="auto"/>
              <w:w w:val="105"/>
              <w:sz w:val="28"/>
              <w:szCs w:val="28"/>
              <w:lang w:val="en-US" w:eastAsia="zh-CN"/>
            </w:rPr>
            <w:fldChar w:fldCharType="end"/>
          </w:r>
        </w:p>
        <w:p>
          <w:pPr>
            <w:pStyle w:val="13"/>
            <w:tabs>
              <w:tab w:val="right" w:leader="dot" w:pos="8306"/>
            </w:tabs>
            <w:rPr>
              <w:rFonts w:hint="eastAsia" w:ascii="宋体" w:hAnsi="宋体" w:eastAsia="宋体" w:cs="宋体"/>
              <w:sz w:val="28"/>
              <w:szCs w:val="28"/>
            </w:rPr>
          </w:pPr>
          <w:r>
            <w:rPr>
              <w:rFonts w:hint="eastAsia" w:ascii="宋体" w:hAnsi="宋体" w:eastAsia="宋体" w:cs="宋体"/>
              <w:bCs/>
              <w:color w:val="auto"/>
              <w:w w:val="105"/>
              <w:sz w:val="28"/>
              <w:szCs w:val="28"/>
              <w:lang w:val="en-US" w:eastAsia="zh-CN"/>
            </w:rPr>
            <w:fldChar w:fldCharType="begin"/>
          </w:r>
          <w:r>
            <w:rPr>
              <w:rFonts w:hint="eastAsia" w:ascii="宋体" w:hAnsi="宋体" w:eastAsia="宋体" w:cs="宋体"/>
              <w:bCs/>
              <w:w w:val="105"/>
              <w:sz w:val="28"/>
              <w:szCs w:val="28"/>
              <w:lang w:val="en-US" w:eastAsia="zh-CN"/>
            </w:rPr>
            <w:instrText xml:space="preserve"> HYPERLINK \l _Toc16609 </w:instrText>
          </w:r>
          <w:r>
            <w:rPr>
              <w:rFonts w:hint="eastAsia" w:ascii="宋体" w:hAnsi="宋体" w:eastAsia="宋体" w:cs="宋体"/>
              <w:bCs/>
              <w:w w:val="105"/>
              <w:sz w:val="28"/>
              <w:szCs w:val="28"/>
              <w:lang w:val="en-US" w:eastAsia="zh-CN"/>
            </w:rPr>
            <w:fldChar w:fldCharType="separate"/>
          </w:r>
          <w:r>
            <w:rPr>
              <w:rFonts w:hint="eastAsia" w:ascii="宋体" w:hAnsi="宋体" w:eastAsia="宋体" w:cs="宋体"/>
              <w:bCs/>
              <w:kern w:val="2"/>
              <w:sz w:val="28"/>
              <w:szCs w:val="28"/>
              <w:lang w:val="en-US" w:eastAsia="zh-CN"/>
            </w:rPr>
            <w:t>4.2 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_Toc16609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bCs/>
              <w:color w:val="auto"/>
              <w:w w:val="105"/>
              <w:sz w:val="28"/>
              <w:szCs w:val="28"/>
              <w:lang w:val="en-US" w:eastAsia="zh-CN"/>
            </w:rPr>
            <w:fldChar w:fldCharType="end"/>
          </w:r>
        </w:p>
        <w:p>
          <w:pPr>
            <w:pStyle w:val="13"/>
            <w:tabs>
              <w:tab w:val="right" w:leader="dot" w:pos="8306"/>
            </w:tabs>
            <w:rPr>
              <w:rFonts w:hint="eastAsia" w:ascii="宋体" w:hAnsi="宋体" w:eastAsia="宋体" w:cs="宋体"/>
              <w:sz w:val="28"/>
              <w:szCs w:val="28"/>
            </w:rPr>
          </w:pPr>
          <w:r>
            <w:rPr>
              <w:rFonts w:hint="eastAsia" w:ascii="宋体" w:hAnsi="宋体" w:eastAsia="宋体" w:cs="宋体"/>
              <w:bCs/>
              <w:color w:val="auto"/>
              <w:w w:val="105"/>
              <w:sz w:val="28"/>
              <w:szCs w:val="28"/>
              <w:lang w:val="en-US" w:eastAsia="zh-CN"/>
            </w:rPr>
            <w:fldChar w:fldCharType="begin"/>
          </w:r>
          <w:r>
            <w:rPr>
              <w:rFonts w:hint="eastAsia" w:ascii="宋体" w:hAnsi="宋体" w:eastAsia="宋体" w:cs="宋体"/>
              <w:bCs/>
              <w:w w:val="105"/>
              <w:sz w:val="28"/>
              <w:szCs w:val="28"/>
              <w:lang w:val="en-US" w:eastAsia="zh-CN"/>
            </w:rPr>
            <w:instrText xml:space="preserve"> HYPERLINK \l _Toc24143 </w:instrText>
          </w:r>
          <w:r>
            <w:rPr>
              <w:rFonts w:hint="eastAsia" w:ascii="宋体" w:hAnsi="宋体" w:eastAsia="宋体" w:cs="宋体"/>
              <w:bCs/>
              <w:w w:val="105"/>
              <w:sz w:val="28"/>
              <w:szCs w:val="28"/>
              <w:lang w:val="en-US" w:eastAsia="zh-CN"/>
            </w:rPr>
            <w:fldChar w:fldCharType="separate"/>
          </w:r>
          <w:r>
            <w:rPr>
              <w:rFonts w:hint="eastAsia" w:ascii="宋体" w:hAnsi="宋体" w:eastAsia="宋体" w:cs="宋体"/>
              <w:bCs/>
              <w:kern w:val="2"/>
              <w:sz w:val="28"/>
              <w:szCs w:val="28"/>
              <w:lang w:val="en-US" w:eastAsia="zh-CN"/>
            </w:rPr>
            <w:t>4.3 信息采集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_Toc24143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bCs/>
              <w:color w:val="auto"/>
              <w:w w:val="105"/>
              <w:sz w:val="28"/>
              <w:szCs w:val="28"/>
              <w:lang w:val="en-US" w:eastAsia="zh-CN"/>
            </w:rPr>
            <w:fldChar w:fldCharType="end"/>
          </w:r>
        </w:p>
        <w:p>
          <w:pPr>
            <w:pStyle w:val="9"/>
            <w:tabs>
              <w:tab w:val="right" w:leader="dot" w:pos="8306"/>
            </w:tabs>
            <w:rPr>
              <w:rFonts w:hint="eastAsia" w:ascii="宋体" w:hAnsi="宋体" w:eastAsia="宋体" w:cs="宋体"/>
              <w:sz w:val="28"/>
              <w:szCs w:val="28"/>
            </w:rPr>
          </w:pPr>
          <w:r>
            <w:rPr>
              <w:rFonts w:hint="eastAsia" w:ascii="宋体" w:hAnsi="宋体" w:eastAsia="宋体" w:cs="宋体"/>
              <w:bCs/>
              <w:color w:val="auto"/>
              <w:w w:val="105"/>
              <w:sz w:val="28"/>
              <w:szCs w:val="28"/>
              <w:lang w:val="en-US" w:eastAsia="zh-CN"/>
            </w:rPr>
            <w:fldChar w:fldCharType="begin"/>
          </w:r>
          <w:r>
            <w:rPr>
              <w:rFonts w:hint="eastAsia" w:ascii="宋体" w:hAnsi="宋体" w:eastAsia="宋体" w:cs="宋体"/>
              <w:bCs/>
              <w:w w:val="105"/>
              <w:sz w:val="28"/>
              <w:szCs w:val="28"/>
              <w:lang w:val="en-US" w:eastAsia="zh-CN"/>
            </w:rPr>
            <w:instrText xml:space="preserve"> HYPERLINK \l _Toc7446 </w:instrText>
          </w:r>
          <w:r>
            <w:rPr>
              <w:rFonts w:hint="eastAsia" w:ascii="宋体" w:hAnsi="宋体" w:eastAsia="宋体" w:cs="宋体"/>
              <w:bCs/>
              <w:w w:val="105"/>
              <w:sz w:val="28"/>
              <w:szCs w:val="28"/>
              <w:lang w:val="en-US" w:eastAsia="zh-CN"/>
            </w:rPr>
            <w:fldChar w:fldCharType="separate"/>
          </w:r>
          <w:r>
            <w:rPr>
              <w:rFonts w:hint="eastAsia" w:ascii="宋体" w:hAnsi="宋体" w:eastAsia="宋体" w:cs="宋体"/>
              <w:bCs/>
              <w:kern w:val="2"/>
              <w:sz w:val="28"/>
              <w:szCs w:val="28"/>
              <w:lang w:val="en-US" w:eastAsia="zh-CN"/>
            </w:rPr>
            <w:t>4.3.1 基本要求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_Toc7446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bCs/>
              <w:color w:val="auto"/>
              <w:w w:val="105"/>
              <w:sz w:val="28"/>
              <w:szCs w:val="28"/>
              <w:lang w:val="en-US" w:eastAsia="zh-CN"/>
            </w:rPr>
            <w:fldChar w:fldCharType="end"/>
          </w:r>
        </w:p>
        <w:p>
          <w:pPr>
            <w:pStyle w:val="9"/>
            <w:tabs>
              <w:tab w:val="right" w:leader="dot" w:pos="8306"/>
            </w:tabs>
            <w:rPr>
              <w:rFonts w:hint="eastAsia" w:ascii="宋体" w:hAnsi="宋体" w:eastAsia="宋体" w:cs="宋体"/>
              <w:sz w:val="28"/>
              <w:szCs w:val="28"/>
            </w:rPr>
          </w:pPr>
          <w:r>
            <w:rPr>
              <w:rFonts w:hint="eastAsia" w:ascii="宋体" w:hAnsi="宋体" w:eastAsia="宋体" w:cs="宋体"/>
              <w:bCs/>
              <w:color w:val="auto"/>
              <w:w w:val="105"/>
              <w:sz w:val="28"/>
              <w:szCs w:val="28"/>
              <w:lang w:val="en-US" w:eastAsia="zh-CN"/>
            </w:rPr>
            <w:fldChar w:fldCharType="begin"/>
          </w:r>
          <w:r>
            <w:rPr>
              <w:rFonts w:hint="eastAsia" w:ascii="宋体" w:hAnsi="宋体" w:eastAsia="宋体" w:cs="宋体"/>
              <w:bCs/>
              <w:w w:val="105"/>
              <w:sz w:val="28"/>
              <w:szCs w:val="28"/>
              <w:lang w:val="en-US" w:eastAsia="zh-CN"/>
            </w:rPr>
            <w:instrText xml:space="preserve"> HYPERLINK \l _Toc22139 </w:instrText>
          </w:r>
          <w:r>
            <w:rPr>
              <w:rFonts w:hint="eastAsia" w:ascii="宋体" w:hAnsi="宋体" w:eastAsia="宋体" w:cs="宋体"/>
              <w:bCs/>
              <w:w w:val="105"/>
              <w:sz w:val="28"/>
              <w:szCs w:val="28"/>
              <w:lang w:val="en-US" w:eastAsia="zh-CN"/>
            </w:rPr>
            <w:fldChar w:fldCharType="separate"/>
          </w:r>
          <w:r>
            <w:rPr>
              <w:rFonts w:hint="eastAsia" w:ascii="宋体" w:hAnsi="宋体" w:eastAsia="宋体" w:cs="宋体"/>
              <w:bCs/>
              <w:kern w:val="2"/>
              <w:sz w:val="28"/>
              <w:szCs w:val="28"/>
              <w:lang w:val="en-US" w:eastAsia="zh-CN"/>
            </w:rPr>
            <w:t>4.3.2 采集内容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_Toc22139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bCs/>
              <w:color w:val="auto"/>
              <w:w w:val="105"/>
              <w:sz w:val="28"/>
              <w:szCs w:val="28"/>
              <w:lang w:val="en-US" w:eastAsia="zh-CN"/>
            </w:rPr>
            <w:fldChar w:fldCharType="end"/>
          </w:r>
        </w:p>
        <w:p>
          <w:pPr>
            <w:pStyle w:val="13"/>
            <w:tabs>
              <w:tab w:val="right" w:leader="dot" w:pos="8306"/>
            </w:tabs>
            <w:rPr>
              <w:rFonts w:hint="eastAsia" w:ascii="宋体" w:hAnsi="宋体" w:eastAsia="宋体" w:cs="宋体"/>
              <w:sz w:val="28"/>
              <w:szCs w:val="28"/>
            </w:rPr>
          </w:pPr>
          <w:r>
            <w:rPr>
              <w:rFonts w:hint="eastAsia" w:ascii="宋体" w:hAnsi="宋体" w:eastAsia="宋体" w:cs="宋体"/>
              <w:bCs/>
              <w:color w:val="auto"/>
              <w:w w:val="105"/>
              <w:sz w:val="28"/>
              <w:szCs w:val="28"/>
              <w:lang w:val="en-US" w:eastAsia="zh-CN"/>
            </w:rPr>
            <w:fldChar w:fldCharType="begin"/>
          </w:r>
          <w:r>
            <w:rPr>
              <w:rFonts w:hint="eastAsia" w:ascii="宋体" w:hAnsi="宋体" w:eastAsia="宋体" w:cs="宋体"/>
              <w:bCs/>
              <w:w w:val="105"/>
              <w:sz w:val="28"/>
              <w:szCs w:val="28"/>
              <w:lang w:val="en-US" w:eastAsia="zh-CN"/>
            </w:rPr>
            <w:instrText xml:space="preserve"> HYPERLINK \l _Toc22607 </w:instrText>
          </w:r>
          <w:r>
            <w:rPr>
              <w:rFonts w:hint="eastAsia" w:ascii="宋体" w:hAnsi="宋体" w:eastAsia="宋体" w:cs="宋体"/>
              <w:bCs/>
              <w:w w:val="105"/>
              <w:sz w:val="28"/>
              <w:szCs w:val="28"/>
              <w:lang w:val="en-US" w:eastAsia="zh-CN"/>
            </w:rPr>
            <w:fldChar w:fldCharType="separate"/>
          </w:r>
          <w:r>
            <w:rPr>
              <w:rFonts w:hint="eastAsia" w:ascii="宋体" w:hAnsi="宋体" w:eastAsia="宋体" w:cs="宋体"/>
              <w:bCs/>
              <w:kern w:val="2"/>
              <w:sz w:val="28"/>
              <w:szCs w:val="28"/>
              <w:lang w:val="en-US" w:eastAsia="zh-CN"/>
            </w:rPr>
            <w:t>4.4 信息管理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_Toc22607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bCs/>
              <w:color w:val="auto"/>
              <w:w w:val="105"/>
              <w:sz w:val="28"/>
              <w:szCs w:val="28"/>
              <w:lang w:val="en-US" w:eastAsia="zh-CN"/>
            </w:rPr>
            <w:fldChar w:fldCharType="end"/>
          </w:r>
        </w:p>
        <w:p>
          <w:pPr>
            <w:pStyle w:val="9"/>
            <w:tabs>
              <w:tab w:val="right" w:leader="dot" w:pos="8306"/>
            </w:tabs>
            <w:rPr>
              <w:rFonts w:hint="eastAsia" w:ascii="宋体" w:hAnsi="宋体" w:eastAsia="宋体" w:cs="宋体"/>
              <w:sz w:val="28"/>
              <w:szCs w:val="28"/>
            </w:rPr>
          </w:pPr>
          <w:r>
            <w:rPr>
              <w:rFonts w:hint="eastAsia" w:ascii="宋体" w:hAnsi="宋体" w:eastAsia="宋体" w:cs="宋体"/>
              <w:bCs/>
              <w:color w:val="auto"/>
              <w:w w:val="105"/>
              <w:sz w:val="28"/>
              <w:szCs w:val="28"/>
              <w:lang w:val="en-US" w:eastAsia="zh-CN"/>
            </w:rPr>
            <w:fldChar w:fldCharType="begin"/>
          </w:r>
          <w:r>
            <w:rPr>
              <w:rFonts w:hint="eastAsia" w:ascii="宋体" w:hAnsi="宋体" w:eastAsia="宋体" w:cs="宋体"/>
              <w:bCs/>
              <w:w w:val="105"/>
              <w:sz w:val="28"/>
              <w:szCs w:val="28"/>
              <w:lang w:val="en-US" w:eastAsia="zh-CN"/>
            </w:rPr>
            <w:instrText xml:space="preserve"> HYPERLINK \l _Toc23356 </w:instrText>
          </w:r>
          <w:r>
            <w:rPr>
              <w:rFonts w:hint="eastAsia" w:ascii="宋体" w:hAnsi="宋体" w:eastAsia="宋体" w:cs="宋体"/>
              <w:bCs/>
              <w:w w:val="105"/>
              <w:sz w:val="28"/>
              <w:szCs w:val="28"/>
              <w:lang w:val="en-US" w:eastAsia="zh-CN"/>
            </w:rPr>
            <w:fldChar w:fldCharType="separate"/>
          </w:r>
          <w:r>
            <w:rPr>
              <w:rFonts w:hint="eastAsia" w:ascii="宋体" w:hAnsi="宋体" w:eastAsia="宋体" w:cs="宋体"/>
              <w:bCs/>
              <w:kern w:val="2"/>
              <w:sz w:val="28"/>
              <w:szCs w:val="28"/>
              <w:lang w:val="en-US" w:eastAsia="zh-CN"/>
            </w:rPr>
            <w:t>4.4.1 信息整理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_Toc23356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bCs/>
              <w:color w:val="auto"/>
              <w:w w:val="105"/>
              <w:sz w:val="28"/>
              <w:szCs w:val="28"/>
              <w:lang w:val="en-US" w:eastAsia="zh-CN"/>
            </w:rPr>
            <w:fldChar w:fldCharType="end"/>
          </w:r>
        </w:p>
        <w:p>
          <w:pPr>
            <w:pStyle w:val="9"/>
            <w:tabs>
              <w:tab w:val="right" w:leader="dot" w:pos="8306"/>
            </w:tabs>
            <w:rPr>
              <w:rFonts w:hint="eastAsia" w:ascii="宋体" w:hAnsi="宋体" w:eastAsia="宋体" w:cs="宋体"/>
              <w:sz w:val="28"/>
              <w:szCs w:val="28"/>
            </w:rPr>
          </w:pPr>
          <w:r>
            <w:rPr>
              <w:rFonts w:hint="eastAsia" w:ascii="宋体" w:hAnsi="宋体" w:eastAsia="宋体" w:cs="宋体"/>
              <w:bCs/>
              <w:color w:val="auto"/>
              <w:w w:val="105"/>
              <w:sz w:val="28"/>
              <w:szCs w:val="28"/>
              <w:lang w:val="en-US" w:eastAsia="zh-CN"/>
            </w:rPr>
            <w:fldChar w:fldCharType="begin"/>
          </w:r>
          <w:r>
            <w:rPr>
              <w:rFonts w:hint="eastAsia" w:ascii="宋体" w:hAnsi="宋体" w:eastAsia="宋体" w:cs="宋体"/>
              <w:bCs/>
              <w:w w:val="105"/>
              <w:sz w:val="28"/>
              <w:szCs w:val="28"/>
              <w:lang w:val="en-US" w:eastAsia="zh-CN"/>
            </w:rPr>
            <w:instrText xml:space="preserve"> HYPERLINK \l _Toc16869 </w:instrText>
          </w:r>
          <w:r>
            <w:rPr>
              <w:rFonts w:hint="eastAsia" w:ascii="宋体" w:hAnsi="宋体" w:eastAsia="宋体" w:cs="宋体"/>
              <w:bCs/>
              <w:w w:val="105"/>
              <w:sz w:val="28"/>
              <w:szCs w:val="28"/>
              <w:lang w:val="en-US" w:eastAsia="zh-CN"/>
            </w:rPr>
            <w:fldChar w:fldCharType="separate"/>
          </w:r>
          <w:r>
            <w:rPr>
              <w:rFonts w:hint="eastAsia" w:ascii="宋体" w:hAnsi="宋体" w:eastAsia="宋体" w:cs="宋体"/>
              <w:bCs/>
              <w:kern w:val="2"/>
              <w:sz w:val="28"/>
              <w:szCs w:val="28"/>
              <w:lang w:val="en-US" w:eastAsia="zh-CN"/>
            </w:rPr>
            <w:t>4.4.2 信息存储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_Toc16869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bCs/>
              <w:color w:val="auto"/>
              <w:w w:val="105"/>
              <w:sz w:val="28"/>
              <w:szCs w:val="28"/>
              <w:lang w:val="en-US" w:eastAsia="zh-CN"/>
            </w:rPr>
            <w:fldChar w:fldCharType="end"/>
          </w:r>
        </w:p>
        <w:p>
          <w:pPr>
            <w:pStyle w:val="9"/>
            <w:tabs>
              <w:tab w:val="right" w:leader="dot" w:pos="8306"/>
            </w:tabs>
            <w:rPr>
              <w:rFonts w:hint="eastAsia" w:ascii="宋体" w:hAnsi="宋体" w:eastAsia="宋体" w:cs="宋体"/>
              <w:sz w:val="28"/>
              <w:szCs w:val="28"/>
            </w:rPr>
          </w:pPr>
          <w:r>
            <w:rPr>
              <w:rFonts w:hint="eastAsia" w:ascii="宋体" w:hAnsi="宋体" w:eastAsia="宋体" w:cs="宋体"/>
              <w:bCs/>
              <w:color w:val="auto"/>
              <w:w w:val="105"/>
              <w:sz w:val="28"/>
              <w:szCs w:val="28"/>
              <w:lang w:val="en-US" w:eastAsia="zh-CN"/>
            </w:rPr>
            <w:fldChar w:fldCharType="begin"/>
          </w:r>
          <w:r>
            <w:rPr>
              <w:rFonts w:hint="eastAsia" w:ascii="宋体" w:hAnsi="宋体" w:eastAsia="宋体" w:cs="宋体"/>
              <w:bCs/>
              <w:w w:val="105"/>
              <w:sz w:val="28"/>
              <w:szCs w:val="28"/>
              <w:lang w:val="en-US" w:eastAsia="zh-CN"/>
            </w:rPr>
            <w:instrText xml:space="preserve"> HYPERLINK \l _Toc25993 </w:instrText>
          </w:r>
          <w:r>
            <w:rPr>
              <w:rFonts w:hint="eastAsia" w:ascii="宋体" w:hAnsi="宋体" w:eastAsia="宋体" w:cs="宋体"/>
              <w:bCs/>
              <w:w w:val="105"/>
              <w:sz w:val="28"/>
              <w:szCs w:val="28"/>
              <w:lang w:val="en-US" w:eastAsia="zh-CN"/>
            </w:rPr>
            <w:fldChar w:fldCharType="separate"/>
          </w:r>
          <w:r>
            <w:rPr>
              <w:rFonts w:hint="eastAsia" w:ascii="宋体" w:hAnsi="宋体" w:eastAsia="宋体" w:cs="宋体"/>
              <w:bCs/>
              <w:kern w:val="2"/>
              <w:sz w:val="28"/>
              <w:szCs w:val="28"/>
              <w:lang w:val="en-US" w:eastAsia="zh-CN"/>
            </w:rPr>
            <w:t>4.4.3 信息传输</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_Toc25993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bCs/>
              <w:color w:val="auto"/>
              <w:w w:val="105"/>
              <w:sz w:val="28"/>
              <w:szCs w:val="28"/>
              <w:lang w:val="en-US" w:eastAsia="zh-CN"/>
            </w:rPr>
            <w:fldChar w:fldCharType="end"/>
          </w:r>
        </w:p>
        <w:p>
          <w:pPr>
            <w:pStyle w:val="9"/>
            <w:tabs>
              <w:tab w:val="right" w:leader="dot" w:pos="8306"/>
            </w:tabs>
            <w:rPr>
              <w:rFonts w:hint="eastAsia" w:ascii="宋体" w:hAnsi="宋体" w:eastAsia="宋体" w:cs="宋体"/>
              <w:sz w:val="28"/>
              <w:szCs w:val="28"/>
            </w:rPr>
          </w:pPr>
          <w:r>
            <w:rPr>
              <w:rFonts w:hint="eastAsia" w:ascii="宋体" w:hAnsi="宋体" w:eastAsia="宋体" w:cs="宋体"/>
              <w:bCs/>
              <w:color w:val="auto"/>
              <w:w w:val="105"/>
              <w:sz w:val="28"/>
              <w:szCs w:val="28"/>
              <w:lang w:val="en-US" w:eastAsia="zh-CN"/>
            </w:rPr>
            <w:fldChar w:fldCharType="begin"/>
          </w:r>
          <w:r>
            <w:rPr>
              <w:rFonts w:hint="eastAsia" w:ascii="宋体" w:hAnsi="宋体" w:eastAsia="宋体" w:cs="宋体"/>
              <w:bCs/>
              <w:w w:val="105"/>
              <w:sz w:val="28"/>
              <w:szCs w:val="28"/>
              <w:lang w:val="en-US" w:eastAsia="zh-CN"/>
            </w:rPr>
            <w:instrText xml:space="preserve"> HYPERLINK \l _Toc16885 </w:instrText>
          </w:r>
          <w:r>
            <w:rPr>
              <w:rFonts w:hint="eastAsia" w:ascii="宋体" w:hAnsi="宋体" w:eastAsia="宋体" w:cs="宋体"/>
              <w:bCs/>
              <w:w w:val="105"/>
              <w:sz w:val="28"/>
              <w:szCs w:val="28"/>
              <w:lang w:val="en-US" w:eastAsia="zh-CN"/>
            </w:rPr>
            <w:fldChar w:fldCharType="separate"/>
          </w:r>
          <w:r>
            <w:rPr>
              <w:rFonts w:hint="eastAsia" w:ascii="宋体" w:hAnsi="宋体" w:eastAsia="宋体" w:cs="宋体"/>
              <w:bCs/>
              <w:kern w:val="2"/>
              <w:sz w:val="28"/>
              <w:szCs w:val="28"/>
              <w:lang w:val="en-US" w:eastAsia="zh-CN"/>
            </w:rPr>
            <w:t>4.4.4 信息查询</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_Toc16885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bCs/>
              <w:color w:val="auto"/>
              <w:w w:val="105"/>
              <w:sz w:val="28"/>
              <w:szCs w:val="28"/>
              <w:lang w:val="en-US" w:eastAsia="zh-CN"/>
            </w:rPr>
            <w:fldChar w:fldCharType="end"/>
          </w:r>
        </w:p>
        <w:p>
          <w:pPr>
            <w:pStyle w:val="9"/>
            <w:tabs>
              <w:tab w:val="right" w:leader="dot" w:pos="8306"/>
            </w:tabs>
            <w:rPr>
              <w:rFonts w:hint="eastAsia" w:ascii="宋体" w:hAnsi="宋体" w:eastAsia="宋体" w:cs="宋体"/>
              <w:sz w:val="28"/>
              <w:szCs w:val="28"/>
            </w:rPr>
          </w:pPr>
          <w:r>
            <w:rPr>
              <w:rFonts w:hint="eastAsia" w:ascii="宋体" w:hAnsi="宋体" w:eastAsia="宋体" w:cs="宋体"/>
              <w:bCs/>
              <w:color w:val="auto"/>
              <w:w w:val="105"/>
              <w:sz w:val="28"/>
              <w:szCs w:val="28"/>
              <w:lang w:val="en-US" w:eastAsia="zh-CN"/>
            </w:rPr>
            <w:fldChar w:fldCharType="begin"/>
          </w:r>
          <w:r>
            <w:rPr>
              <w:rFonts w:hint="eastAsia" w:ascii="宋体" w:hAnsi="宋体" w:eastAsia="宋体" w:cs="宋体"/>
              <w:bCs/>
              <w:w w:val="105"/>
              <w:sz w:val="28"/>
              <w:szCs w:val="28"/>
              <w:lang w:val="en-US" w:eastAsia="zh-CN"/>
            </w:rPr>
            <w:instrText xml:space="preserve"> HYPERLINK \l _Toc11291 </w:instrText>
          </w:r>
          <w:r>
            <w:rPr>
              <w:rFonts w:hint="eastAsia" w:ascii="宋体" w:hAnsi="宋体" w:eastAsia="宋体" w:cs="宋体"/>
              <w:bCs/>
              <w:w w:val="105"/>
              <w:sz w:val="28"/>
              <w:szCs w:val="28"/>
              <w:lang w:val="en-US" w:eastAsia="zh-CN"/>
            </w:rPr>
            <w:fldChar w:fldCharType="separate"/>
          </w:r>
          <w:r>
            <w:rPr>
              <w:rFonts w:hint="eastAsia" w:ascii="宋体" w:hAnsi="宋体" w:eastAsia="宋体" w:cs="宋体"/>
              <w:bCs/>
              <w:kern w:val="2"/>
              <w:sz w:val="28"/>
              <w:szCs w:val="28"/>
              <w:lang w:val="en-US" w:eastAsia="zh-CN"/>
            </w:rPr>
            <w:t>4.4.5 信息安全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_Toc11291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bCs/>
              <w:color w:val="auto"/>
              <w:w w:val="105"/>
              <w:sz w:val="28"/>
              <w:szCs w:val="28"/>
              <w:lang w:val="en-US" w:eastAsia="zh-CN"/>
            </w:rPr>
            <w:fldChar w:fldCharType="end"/>
          </w:r>
        </w:p>
        <w:p>
          <w:pPr>
            <w:pStyle w:val="13"/>
            <w:tabs>
              <w:tab w:val="right" w:leader="dot" w:pos="8306"/>
            </w:tabs>
            <w:rPr>
              <w:rFonts w:hint="eastAsia" w:ascii="宋体" w:hAnsi="宋体" w:eastAsia="宋体" w:cs="宋体"/>
              <w:sz w:val="28"/>
              <w:szCs w:val="28"/>
            </w:rPr>
          </w:pPr>
          <w:r>
            <w:rPr>
              <w:rFonts w:hint="eastAsia" w:ascii="宋体" w:hAnsi="宋体" w:eastAsia="宋体" w:cs="宋体"/>
              <w:bCs/>
              <w:color w:val="auto"/>
              <w:w w:val="105"/>
              <w:sz w:val="28"/>
              <w:szCs w:val="28"/>
              <w:lang w:val="en-US" w:eastAsia="zh-CN"/>
            </w:rPr>
            <w:fldChar w:fldCharType="begin"/>
          </w:r>
          <w:r>
            <w:rPr>
              <w:rFonts w:hint="eastAsia" w:ascii="宋体" w:hAnsi="宋体" w:eastAsia="宋体" w:cs="宋体"/>
              <w:bCs/>
              <w:w w:val="105"/>
              <w:sz w:val="28"/>
              <w:szCs w:val="28"/>
              <w:lang w:val="en-US" w:eastAsia="zh-CN"/>
            </w:rPr>
            <w:instrText xml:space="preserve"> HYPERLINK \l _Toc12053 </w:instrText>
          </w:r>
          <w:r>
            <w:rPr>
              <w:rFonts w:hint="eastAsia" w:ascii="宋体" w:hAnsi="宋体" w:eastAsia="宋体" w:cs="宋体"/>
              <w:bCs/>
              <w:w w:val="105"/>
              <w:sz w:val="28"/>
              <w:szCs w:val="28"/>
              <w:lang w:val="en-US" w:eastAsia="zh-CN"/>
            </w:rPr>
            <w:fldChar w:fldCharType="separate"/>
          </w:r>
          <w:r>
            <w:rPr>
              <w:rFonts w:hint="eastAsia" w:ascii="宋体" w:hAnsi="宋体" w:eastAsia="宋体" w:cs="宋体"/>
              <w:bCs/>
              <w:kern w:val="2"/>
              <w:sz w:val="28"/>
              <w:szCs w:val="28"/>
              <w:lang w:val="en-US" w:eastAsia="zh-CN"/>
            </w:rPr>
            <w:t>4.5 追溯流程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_Toc12053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bCs/>
              <w:color w:val="auto"/>
              <w:w w:val="105"/>
              <w:sz w:val="28"/>
              <w:szCs w:val="28"/>
              <w:lang w:val="en-US" w:eastAsia="zh-CN"/>
            </w:rPr>
            <w:fldChar w:fldCharType="end"/>
          </w:r>
        </w:p>
        <w:p>
          <w:pPr>
            <w:pStyle w:val="9"/>
            <w:tabs>
              <w:tab w:val="right" w:leader="dot" w:pos="8306"/>
            </w:tabs>
            <w:rPr>
              <w:rFonts w:hint="eastAsia" w:ascii="宋体" w:hAnsi="宋体" w:eastAsia="宋体" w:cs="宋体"/>
              <w:sz w:val="28"/>
              <w:szCs w:val="28"/>
            </w:rPr>
          </w:pPr>
          <w:r>
            <w:rPr>
              <w:rFonts w:hint="eastAsia" w:ascii="宋体" w:hAnsi="宋体" w:eastAsia="宋体" w:cs="宋体"/>
              <w:bCs/>
              <w:color w:val="auto"/>
              <w:w w:val="105"/>
              <w:sz w:val="28"/>
              <w:szCs w:val="28"/>
              <w:lang w:val="en-US" w:eastAsia="zh-CN"/>
            </w:rPr>
            <w:fldChar w:fldCharType="begin"/>
          </w:r>
          <w:r>
            <w:rPr>
              <w:rFonts w:hint="eastAsia" w:ascii="宋体" w:hAnsi="宋体" w:eastAsia="宋体" w:cs="宋体"/>
              <w:bCs/>
              <w:w w:val="105"/>
              <w:sz w:val="28"/>
              <w:szCs w:val="28"/>
              <w:lang w:val="en-US" w:eastAsia="zh-CN"/>
            </w:rPr>
            <w:instrText xml:space="preserve"> HYPERLINK \l _Toc25302 </w:instrText>
          </w:r>
          <w:r>
            <w:rPr>
              <w:rFonts w:hint="eastAsia" w:ascii="宋体" w:hAnsi="宋体" w:eastAsia="宋体" w:cs="宋体"/>
              <w:bCs/>
              <w:w w:val="105"/>
              <w:sz w:val="28"/>
              <w:szCs w:val="28"/>
              <w:lang w:val="en-US" w:eastAsia="zh-CN"/>
            </w:rPr>
            <w:fldChar w:fldCharType="separate"/>
          </w:r>
          <w:r>
            <w:rPr>
              <w:rFonts w:hint="eastAsia" w:ascii="宋体" w:hAnsi="宋体" w:eastAsia="宋体" w:cs="宋体"/>
              <w:bCs/>
              <w:kern w:val="2"/>
              <w:sz w:val="28"/>
              <w:szCs w:val="28"/>
              <w:lang w:val="en-US" w:eastAsia="zh-CN"/>
            </w:rPr>
            <w:t>4.5.1 生产可追溯</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_Toc25302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bCs/>
              <w:color w:val="auto"/>
              <w:w w:val="105"/>
              <w:sz w:val="28"/>
              <w:szCs w:val="28"/>
              <w:lang w:val="en-US" w:eastAsia="zh-CN"/>
            </w:rPr>
            <w:fldChar w:fldCharType="end"/>
          </w:r>
        </w:p>
        <w:p>
          <w:pPr>
            <w:pStyle w:val="9"/>
            <w:tabs>
              <w:tab w:val="right" w:leader="dot" w:pos="8306"/>
            </w:tabs>
            <w:rPr>
              <w:rFonts w:hint="eastAsia" w:ascii="宋体" w:hAnsi="宋体" w:eastAsia="宋体" w:cs="宋体"/>
              <w:sz w:val="28"/>
              <w:szCs w:val="28"/>
            </w:rPr>
          </w:pPr>
          <w:r>
            <w:rPr>
              <w:rFonts w:hint="eastAsia" w:ascii="宋体" w:hAnsi="宋体" w:eastAsia="宋体" w:cs="宋体"/>
              <w:bCs/>
              <w:color w:val="auto"/>
              <w:w w:val="105"/>
              <w:sz w:val="28"/>
              <w:szCs w:val="28"/>
              <w:lang w:val="en-US" w:eastAsia="zh-CN"/>
            </w:rPr>
            <w:fldChar w:fldCharType="begin"/>
          </w:r>
          <w:r>
            <w:rPr>
              <w:rFonts w:hint="eastAsia" w:ascii="宋体" w:hAnsi="宋体" w:eastAsia="宋体" w:cs="宋体"/>
              <w:bCs/>
              <w:w w:val="105"/>
              <w:sz w:val="28"/>
              <w:szCs w:val="28"/>
              <w:lang w:val="en-US" w:eastAsia="zh-CN"/>
            </w:rPr>
            <w:instrText xml:space="preserve"> HYPERLINK \l _Toc20153 </w:instrText>
          </w:r>
          <w:r>
            <w:rPr>
              <w:rFonts w:hint="eastAsia" w:ascii="宋体" w:hAnsi="宋体" w:eastAsia="宋体" w:cs="宋体"/>
              <w:bCs/>
              <w:w w:val="105"/>
              <w:sz w:val="28"/>
              <w:szCs w:val="28"/>
              <w:lang w:val="en-US" w:eastAsia="zh-CN"/>
            </w:rPr>
            <w:fldChar w:fldCharType="separate"/>
          </w:r>
          <w:r>
            <w:rPr>
              <w:rFonts w:hint="eastAsia" w:ascii="宋体" w:hAnsi="宋体" w:eastAsia="宋体" w:cs="宋体"/>
              <w:bCs/>
              <w:kern w:val="2"/>
              <w:sz w:val="28"/>
              <w:szCs w:val="28"/>
              <w:lang w:val="en-US" w:eastAsia="zh-CN"/>
            </w:rPr>
            <w:t>4.5.2 交易可追溯</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_Toc20153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bCs/>
              <w:color w:val="auto"/>
              <w:w w:val="105"/>
              <w:sz w:val="28"/>
              <w:szCs w:val="28"/>
              <w:lang w:val="en-US" w:eastAsia="zh-CN"/>
            </w:rPr>
            <w:fldChar w:fldCharType="end"/>
          </w:r>
        </w:p>
        <w:p>
          <w:pPr>
            <w:pStyle w:val="13"/>
            <w:tabs>
              <w:tab w:val="right" w:leader="dot" w:pos="8306"/>
            </w:tabs>
            <w:rPr>
              <w:rFonts w:hint="eastAsia" w:ascii="宋体" w:hAnsi="宋体" w:eastAsia="宋体" w:cs="宋体"/>
              <w:sz w:val="28"/>
              <w:szCs w:val="28"/>
            </w:rPr>
          </w:pPr>
          <w:r>
            <w:rPr>
              <w:rFonts w:hint="eastAsia" w:ascii="宋体" w:hAnsi="宋体" w:eastAsia="宋体" w:cs="宋体"/>
              <w:bCs/>
              <w:color w:val="auto"/>
              <w:w w:val="105"/>
              <w:sz w:val="28"/>
              <w:szCs w:val="28"/>
              <w:lang w:val="en-US" w:eastAsia="zh-CN"/>
            </w:rPr>
            <w:fldChar w:fldCharType="begin"/>
          </w:r>
          <w:r>
            <w:rPr>
              <w:rFonts w:hint="eastAsia" w:ascii="宋体" w:hAnsi="宋体" w:eastAsia="宋体" w:cs="宋体"/>
              <w:bCs/>
              <w:w w:val="105"/>
              <w:sz w:val="28"/>
              <w:szCs w:val="28"/>
              <w:lang w:val="en-US" w:eastAsia="zh-CN"/>
            </w:rPr>
            <w:instrText xml:space="preserve"> HYPERLINK \l _Toc32267 </w:instrText>
          </w:r>
          <w:r>
            <w:rPr>
              <w:rFonts w:hint="eastAsia" w:ascii="宋体" w:hAnsi="宋体" w:eastAsia="宋体" w:cs="宋体"/>
              <w:bCs/>
              <w:w w:val="105"/>
              <w:sz w:val="28"/>
              <w:szCs w:val="28"/>
              <w:lang w:val="en-US" w:eastAsia="zh-CN"/>
            </w:rPr>
            <w:fldChar w:fldCharType="separate"/>
          </w:r>
          <w:r>
            <w:rPr>
              <w:rFonts w:hint="eastAsia" w:ascii="宋体" w:hAnsi="宋体" w:eastAsia="宋体" w:cs="宋体"/>
              <w:bCs/>
              <w:kern w:val="2"/>
              <w:sz w:val="28"/>
              <w:szCs w:val="28"/>
              <w:lang w:val="en-US" w:eastAsia="zh-CN"/>
            </w:rPr>
            <w:t>4.6 实施追溯</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_Toc32267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bCs/>
              <w:color w:val="auto"/>
              <w:w w:val="105"/>
              <w:sz w:val="28"/>
              <w:szCs w:val="28"/>
              <w:lang w:val="en-US" w:eastAsia="zh-CN"/>
            </w:rPr>
            <w:fldChar w:fldCharType="end"/>
          </w:r>
        </w:p>
        <w:p>
          <w:pPr>
            <w:pStyle w:val="12"/>
            <w:tabs>
              <w:tab w:val="right" w:leader="dot" w:pos="8306"/>
            </w:tabs>
            <w:rPr>
              <w:rFonts w:hint="eastAsia" w:ascii="宋体" w:hAnsi="宋体" w:eastAsia="宋体" w:cs="宋体"/>
              <w:b/>
              <w:bCs w:val="0"/>
              <w:sz w:val="28"/>
              <w:szCs w:val="28"/>
            </w:rPr>
          </w:pPr>
          <w:r>
            <w:rPr>
              <w:rFonts w:hint="eastAsia" w:ascii="宋体" w:hAnsi="宋体" w:eastAsia="宋体" w:cs="宋体"/>
              <w:b/>
              <w:bCs w:val="0"/>
              <w:color w:val="auto"/>
              <w:w w:val="105"/>
              <w:sz w:val="28"/>
              <w:szCs w:val="28"/>
              <w:lang w:val="en-US" w:eastAsia="zh-CN"/>
            </w:rPr>
            <w:fldChar w:fldCharType="begin"/>
          </w:r>
          <w:r>
            <w:rPr>
              <w:rFonts w:hint="eastAsia" w:ascii="宋体" w:hAnsi="宋体" w:eastAsia="宋体" w:cs="宋体"/>
              <w:b/>
              <w:bCs w:val="0"/>
              <w:w w:val="105"/>
              <w:sz w:val="28"/>
              <w:szCs w:val="28"/>
              <w:lang w:val="en-US" w:eastAsia="zh-CN"/>
            </w:rPr>
            <w:instrText xml:space="preserve"> HYPERLINK \l _Toc15832 </w:instrText>
          </w:r>
          <w:r>
            <w:rPr>
              <w:rFonts w:hint="eastAsia" w:ascii="宋体" w:hAnsi="宋体" w:eastAsia="宋体" w:cs="宋体"/>
              <w:b/>
              <w:bCs w:val="0"/>
              <w:w w:val="105"/>
              <w:sz w:val="28"/>
              <w:szCs w:val="28"/>
              <w:lang w:val="en-US" w:eastAsia="zh-CN"/>
            </w:rPr>
            <w:fldChar w:fldCharType="separate"/>
          </w:r>
          <w:r>
            <w:rPr>
              <w:rFonts w:hint="eastAsia" w:ascii="宋体" w:hAnsi="宋体" w:eastAsia="宋体" w:cs="宋体"/>
              <w:b/>
              <w:bCs w:val="0"/>
              <w:kern w:val="2"/>
              <w:sz w:val="28"/>
              <w:szCs w:val="28"/>
              <w:lang w:val="en-US" w:eastAsia="zh-CN"/>
            </w:rPr>
            <w:t>5 追溯体系运行验证与改进</w:t>
          </w:r>
          <w:r>
            <w:rPr>
              <w:rFonts w:hint="eastAsia" w:ascii="宋体" w:hAnsi="宋体" w:eastAsia="宋体" w:cs="宋体"/>
              <w:b/>
              <w:bCs w:val="0"/>
              <w:sz w:val="28"/>
              <w:szCs w:val="28"/>
            </w:rPr>
            <w:tab/>
          </w:r>
          <w:r>
            <w:rPr>
              <w:rFonts w:hint="eastAsia" w:ascii="宋体" w:hAnsi="宋体" w:eastAsia="宋体" w:cs="宋体"/>
              <w:b/>
              <w:bCs w:val="0"/>
              <w:sz w:val="28"/>
              <w:szCs w:val="28"/>
            </w:rPr>
            <w:fldChar w:fldCharType="begin"/>
          </w:r>
          <w:r>
            <w:rPr>
              <w:rFonts w:hint="eastAsia" w:ascii="宋体" w:hAnsi="宋体" w:eastAsia="宋体" w:cs="宋体"/>
              <w:b/>
              <w:bCs w:val="0"/>
              <w:sz w:val="28"/>
              <w:szCs w:val="28"/>
            </w:rPr>
            <w:instrText xml:space="preserve"> PAGEREF _Toc15832 </w:instrText>
          </w:r>
          <w:r>
            <w:rPr>
              <w:rFonts w:hint="eastAsia" w:ascii="宋体" w:hAnsi="宋体" w:eastAsia="宋体" w:cs="宋体"/>
              <w:b/>
              <w:bCs w:val="0"/>
              <w:sz w:val="28"/>
              <w:szCs w:val="28"/>
            </w:rPr>
            <w:fldChar w:fldCharType="separate"/>
          </w:r>
          <w:r>
            <w:rPr>
              <w:rFonts w:hint="eastAsia" w:ascii="宋体" w:hAnsi="宋体" w:eastAsia="宋体" w:cs="宋体"/>
              <w:b/>
              <w:bCs w:val="0"/>
              <w:sz w:val="28"/>
              <w:szCs w:val="28"/>
            </w:rPr>
            <w:t>9</w:t>
          </w:r>
          <w:r>
            <w:rPr>
              <w:rFonts w:hint="eastAsia" w:ascii="宋体" w:hAnsi="宋体" w:eastAsia="宋体" w:cs="宋体"/>
              <w:b/>
              <w:bCs w:val="0"/>
              <w:sz w:val="28"/>
              <w:szCs w:val="28"/>
            </w:rPr>
            <w:fldChar w:fldCharType="end"/>
          </w:r>
          <w:r>
            <w:rPr>
              <w:rFonts w:hint="eastAsia" w:ascii="宋体" w:hAnsi="宋体" w:eastAsia="宋体" w:cs="宋体"/>
              <w:b/>
              <w:bCs w:val="0"/>
              <w:color w:val="auto"/>
              <w:w w:val="105"/>
              <w:sz w:val="28"/>
              <w:szCs w:val="28"/>
              <w:lang w:val="en-US" w:eastAsia="zh-CN"/>
            </w:rPr>
            <w:fldChar w:fldCharType="end"/>
          </w:r>
        </w:p>
        <w:p>
          <w:pPr>
            <w:pStyle w:val="13"/>
            <w:tabs>
              <w:tab w:val="right" w:leader="dot" w:pos="8306"/>
            </w:tabs>
            <w:rPr>
              <w:rFonts w:hint="eastAsia" w:ascii="宋体" w:hAnsi="宋体" w:eastAsia="宋体" w:cs="宋体"/>
              <w:sz w:val="28"/>
              <w:szCs w:val="28"/>
            </w:rPr>
          </w:pPr>
          <w:r>
            <w:rPr>
              <w:rFonts w:hint="eastAsia" w:ascii="宋体" w:hAnsi="宋体" w:eastAsia="宋体" w:cs="宋体"/>
              <w:bCs/>
              <w:color w:val="auto"/>
              <w:w w:val="105"/>
              <w:sz w:val="28"/>
              <w:szCs w:val="28"/>
              <w:lang w:val="en-US" w:eastAsia="zh-CN"/>
            </w:rPr>
            <w:fldChar w:fldCharType="begin"/>
          </w:r>
          <w:r>
            <w:rPr>
              <w:rFonts w:hint="eastAsia" w:ascii="宋体" w:hAnsi="宋体" w:eastAsia="宋体" w:cs="宋体"/>
              <w:bCs/>
              <w:w w:val="105"/>
              <w:sz w:val="28"/>
              <w:szCs w:val="28"/>
              <w:lang w:val="en-US" w:eastAsia="zh-CN"/>
            </w:rPr>
            <w:instrText xml:space="preserve"> HYPERLINK \l _Toc24858 </w:instrText>
          </w:r>
          <w:r>
            <w:rPr>
              <w:rFonts w:hint="eastAsia" w:ascii="宋体" w:hAnsi="宋体" w:eastAsia="宋体" w:cs="宋体"/>
              <w:bCs/>
              <w:w w:val="105"/>
              <w:sz w:val="28"/>
              <w:szCs w:val="28"/>
              <w:lang w:val="en-US" w:eastAsia="zh-CN"/>
            </w:rPr>
            <w:fldChar w:fldCharType="separate"/>
          </w:r>
          <w:r>
            <w:rPr>
              <w:rFonts w:hint="eastAsia" w:ascii="宋体" w:hAnsi="宋体" w:eastAsia="宋体" w:cs="宋体"/>
              <w:bCs/>
              <w:kern w:val="2"/>
              <w:sz w:val="28"/>
              <w:szCs w:val="28"/>
              <w:lang w:val="en-US" w:eastAsia="zh-CN"/>
            </w:rPr>
            <w:t>5.1 企业自查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_Toc24858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bCs/>
              <w:color w:val="auto"/>
              <w:w w:val="105"/>
              <w:sz w:val="28"/>
              <w:szCs w:val="28"/>
              <w:lang w:val="en-US" w:eastAsia="zh-CN"/>
            </w:rPr>
            <w:fldChar w:fldCharType="end"/>
          </w:r>
        </w:p>
        <w:p>
          <w:pPr>
            <w:pStyle w:val="13"/>
            <w:tabs>
              <w:tab w:val="right" w:leader="dot" w:pos="8306"/>
            </w:tabs>
            <w:rPr>
              <w:rFonts w:hint="eastAsia" w:ascii="宋体" w:hAnsi="宋体" w:eastAsia="宋体" w:cs="宋体"/>
              <w:sz w:val="28"/>
              <w:szCs w:val="28"/>
            </w:rPr>
          </w:pPr>
          <w:r>
            <w:rPr>
              <w:rFonts w:hint="eastAsia" w:ascii="宋体" w:hAnsi="宋体" w:eastAsia="宋体" w:cs="宋体"/>
              <w:bCs/>
              <w:color w:val="auto"/>
              <w:w w:val="105"/>
              <w:sz w:val="28"/>
              <w:szCs w:val="28"/>
              <w:lang w:val="en-US" w:eastAsia="zh-CN"/>
            </w:rPr>
            <w:fldChar w:fldCharType="begin"/>
          </w:r>
          <w:r>
            <w:rPr>
              <w:rFonts w:hint="eastAsia" w:ascii="宋体" w:hAnsi="宋体" w:eastAsia="宋体" w:cs="宋体"/>
              <w:bCs/>
              <w:w w:val="105"/>
              <w:sz w:val="28"/>
              <w:szCs w:val="28"/>
              <w:lang w:val="en-US" w:eastAsia="zh-CN"/>
            </w:rPr>
            <w:instrText xml:space="preserve"> HYPERLINK \l _Toc11144 </w:instrText>
          </w:r>
          <w:r>
            <w:rPr>
              <w:rFonts w:hint="eastAsia" w:ascii="宋体" w:hAnsi="宋体" w:eastAsia="宋体" w:cs="宋体"/>
              <w:bCs/>
              <w:w w:val="105"/>
              <w:sz w:val="28"/>
              <w:szCs w:val="28"/>
              <w:lang w:val="en-US" w:eastAsia="zh-CN"/>
            </w:rPr>
            <w:fldChar w:fldCharType="separate"/>
          </w:r>
          <w:r>
            <w:rPr>
              <w:rFonts w:hint="eastAsia" w:ascii="宋体" w:hAnsi="宋体" w:eastAsia="宋体" w:cs="宋体"/>
              <w:bCs/>
              <w:kern w:val="2"/>
              <w:sz w:val="28"/>
              <w:szCs w:val="28"/>
              <w:lang w:val="en-US" w:eastAsia="zh-CN"/>
            </w:rPr>
            <w:t>5.2 监督检查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_Toc11144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bCs/>
              <w:color w:val="auto"/>
              <w:w w:val="105"/>
              <w:sz w:val="28"/>
              <w:szCs w:val="28"/>
              <w:lang w:val="en-US" w:eastAsia="zh-CN"/>
            </w:rPr>
            <w:fldChar w:fldCharType="end"/>
          </w:r>
        </w:p>
        <w:p>
          <w:pPr>
            <w:keepNext w:val="0"/>
            <w:keepLines w:val="0"/>
            <w:pageBreakBefore w:val="0"/>
            <w:widowControl w:val="0"/>
            <w:tabs>
              <w:tab w:val="left" w:pos="6654"/>
            </w:tabs>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宋体" w:hAnsi="宋体" w:eastAsia="宋体" w:cs="宋体"/>
              <w:b/>
              <w:bCs/>
              <w:color w:val="auto"/>
              <w:w w:val="105"/>
              <w:sz w:val="28"/>
              <w:szCs w:val="28"/>
              <w:lang w:val="en-US" w:eastAsia="zh-CN"/>
            </w:rPr>
          </w:pPr>
          <w:r>
            <w:rPr>
              <w:rFonts w:hint="eastAsia" w:ascii="宋体" w:hAnsi="宋体" w:eastAsia="宋体" w:cs="宋体"/>
              <w:bCs/>
              <w:color w:val="auto"/>
              <w:w w:val="105"/>
              <w:sz w:val="28"/>
              <w:szCs w:val="28"/>
              <w:lang w:val="en-US" w:eastAsia="zh-CN"/>
            </w:rPr>
            <w:fldChar w:fldCharType="end"/>
          </w:r>
        </w:p>
      </w:sdtContent>
    </w:sdt>
    <w:p>
      <w:pPr>
        <w:keepNext w:val="0"/>
        <w:keepLines w:val="0"/>
        <w:pageBreakBefore w:val="0"/>
        <w:widowControl w:val="0"/>
        <w:tabs>
          <w:tab w:val="left" w:pos="6654"/>
        </w:tabs>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宋体" w:hAnsi="宋体" w:eastAsia="宋体" w:cs="宋体"/>
          <w:b/>
          <w:bCs/>
          <w:color w:val="auto"/>
          <w:w w:val="105"/>
          <w:sz w:val="28"/>
          <w:szCs w:val="28"/>
          <w:lang w:val="en-US" w:eastAsia="zh-CN"/>
        </w:rPr>
      </w:pPr>
      <w:r>
        <w:rPr>
          <w:rFonts w:hint="eastAsia" w:ascii="宋体" w:hAnsi="宋体" w:eastAsia="宋体" w:cs="宋体"/>
          <w:b/>
          <w:bCs/>
          <w:color w:val="auto"/>
          <w:w w:val="105"/>
          <w:sz w:val="28"/>
          <w:szCs w:val="28"/>
          <w:lang w:val="en-US" w:eastAsia="zh-CN"/>
        </w:rPr>
        <w:br w:type="page"/>
      </w:r>
    </w:p>
    <w:p>
      <w:pPr>
        <w:keepNext w:val="0"/>
        <w:keepLines w:val="0"/>
        <w:pageBreakBefore w:val="0"/>
        <w:widowControl w:val="0"/>
        <w:shd w:val="clear"/>
        <w:kinsoku/>
        <w:wordWrap/>
        <w:overflowPunct/>
        <w:topLinePunct w:val="0"/>
        <w:autoSpaceDE w:val="0"/>
        <w:autoSpaceDN w:val="0"/>
        <w:bidi w:val="0"/>
        <w:adjustRightInd w:val="0"/>
        <w:snapToGrid/>
        <w:spacing w:before="0" w:line="360" w:lineRule="auto"/>
        <w:ind w:left="0" w:right="0" w:firstLine="562" w:firstLineChars="200"/>
        <w:jc w:val="center"/>
        <w:textAlignment w:val="auto"/>
        <w:outlineLvl w:val="9"/>
        <w:rPr>
          <w:rFonts w:hint="eastAsia" w:asciiTheme="minorEastAsia" w:hAnsiTheme="minorEastAsia" w:eastAsiaTheme="minorEastAsia" w:cstheme="minorEastAsia"/>
          <w:b/>
          <w:bCs/>
          <w:color w:val="auto"/>
          <w:sz w:val="28"/>
          <w:szCs w:val="28"/>
          <w:lang w:eastAsia="zh-CN"/>
        </w:rPr>
      </w:pPr>
      <w:bookmarkStart w:id="0" w:name="_Toc8560_WPSOffice_Level1"/>
      <w:bookmarkStart w:id="1" w:name="_Toc15343_WPSOffice_Level1"/>
      <w:bookmarkStart w:id="2" w:name="_Toc13924_WPSOffice_Level1"/>
      <w:r>
        <w:rPr>
          <w:rFonts w:hint="eastAsia" w:asciiTheme="minorEastAsia" w:hAnsiTheme="minorEastAsia" w:eastAsiaTheme="minorEastAsia" w:cstheme="minorEastAsia"/>
          <w:b/>
          <w:bCs/>
          <w:color w:val="auto"/>
          <w:sz w:val="28"/>
          <w:szCs w:val="28"/>
          <w:lang w:val="en-US" w:eastAsia="zh-CN"/>
        </w:rPr>
        <w:t>阜南县</w:t>
      </w:r>
      <w:r>
        <w:rPr>
          <w:rFonts w:hint="eastAsia" w:asciiTheme="minorEastAsia" w:hAnsiTheme="minorEastAsia" w:eastAsiaTheme="minorEastAsia" w:cstheme="minorEastAsia"/>
          <w:b/>
          <w:bCs/>
          <w:color w:val="auto"/>
          <w:sz w:val="28"/>
          <w:szCs w:val="28"/>
          <w:lang w:eastAsia="zh-CN"/>
        </w:rPr>
        <w:t>农产品追溯</w:t>
      </w:r>
      <w:r>
        <w:rPr>
          <w:rFonts w:hint="eastAsia" w:asciiTheme="minorEastAsia" w:hAnsiTheme="minorEastAsia" w:eastAsiaTheme="minorEastAsia" w:cstheme="minorEastAsia"/>
          <w:b/>
          <w:bCs/>
          <w:color w:val="auto"/>
          <w:sz w:val="28"/>
          <w:szCs w:val="28"/>
          <w:lang w:val="en-US" w:eastAsia="zh-CN"/>
        </w:rPr>
        <w:t>通用要求</w:t>
      </w:r>
      <w:bookmarkEnd w:id="0"/>
      <w:bookmarkEnd w:id="1"/>
      <w:bookmarkEnd w:id="2"/>
    </w:p>
    <w:p>
      <w:pPr>
        <w:keepNext w:val="0"/>
        <w:keepLines w:val="0"/>
        <w:pageBreakBefore w:val="0"/>
        <w:widowControl w:val="0"/>
        <w:shd w:val="clear"/>
        <w:kinsoku/>
        <w:wordWrap/>
        <w:overflowPunct/>
        <w:topLinePunct w:val="0"/>
        <w:autoSpaceDE w:val="0"/>
        <w:autoSpaceDN w:val="0"/>
        <w:bidi w:val="0"/>
        <w:adjustRightInd w:val="0"/>
        <w:snapToGrid/>
        <w:spacing w:before="0" w:line="360" w:lineRule="auto"/>
        <w:ind w:right="0"/>
        <w:jc w:val="left"/>
        <w:textAlignment w:val="auto"/>
        <w:outlineLvl w:val="0"/>
        <w:rPr>
          <w:rFonts w:hint="eastAsia" w:asciiTheme="minorEastAsia" w:hAnsiTheme="minorEastAsia" w:eastAsiaTheme="minorEastAsia" w:cstheme="minorEastAsia"/>
          <w:b/>
          <w:bCs/>
          <w:color w:val="auto"/>
          <w:kern w:val="2"/>
          <w:sz w:val="28"/>
          <w:szCs w:val="28"/>
          <w:lang w:val="en-US" w:eastAsia="zh-CN"/>
        </w:rPr>
      </w:pPr>
      <w:bookmarkStart w:id="3" w:name="_Toc9328"/>
      <w:bookmarkStart w:id="4" w:name="_Toc29603"/>
      <w:r>
        <w:rPr>
          <w:rFonts w:hint="eastAsia" w:asciiTheme="minorEastAsia" w:hAnsiTheme="minorEastAsia" w:eastAsiaTheme="minorEastAsia" w:cstheme="minorEastAsia"/>
          <w:b/>
          <w:bCs/>
          <w:color w:val="auto"/>
          <w:kern w:val="2"/>
          <w:sz w:val="28"/>
          <w:szCs w:val="28"/>
          <w:lang w:val="en-US" w:eastAsia="zh-CN"/>
        </w:rPr>
        <w:t>1 范围</w:t>
      </w:r>
      <w:bookmarkEnd w:id="3"/>
      <w:bookmarkEnd w:id="4"/>
    </w:p>
    <w:p>
      <w:pPr>
        <w:pStyle w:val="8"/>
        <w:keepNext w:val="0"/>
        <w:keepLines w:val="0"/>
        <w:pageBreakBefore w:val="0"/>
        <w:widowControl w:val="0"/>
        <w:shd w:val="clear"/>
        <w:kinsoku/>
        <w:wordWrap/>
        <w:overflowPunct/>
        <w:topLinePunct w:val="0"/>
        <w:autoSpaceDE w:val="0"/>
        <w:autoSpaceDN w:val="0"/>
        <w:bidi w:val="0"/>
        <w:adjustRightInd w:val="0"/>
        <w:snapToGrid/>
        <w:spacing w:before="0" w:line="360" w:lineRule="auto"/>
        <w:ind w:left="0" w:leftChars="0" w:right="0" w:firstLine="560" w:firstLineChars="200"/>
        <w:jc w:val="left"/>
        <w:textAlignment w:val="auto"/>
        <w:outlineLvl w:val="9"/>
        <w:rPr>
          <w:rFonts w:hint="eastAsia" w:asciiTheme="minorEastAsia" w:hAnsiTheme="minorEastAsia" w:eastAsiaTheme="minorEastAsia" w:cstheme="minorEastAsia"/>
          <w:color w:val="auto"/>
          <w:kern w:val="2"/>
          <w:sz w:val="28"/>
          <w:szCs w:val="28"/>
          <w:lang w:val="en-US" w:eastAsia="en-US" w:bidi="ar-SA"/>
        </w:rPr>
      </w:pPr>
      <w:r>
        <w:rPr>
          <w:rFonts w:hint="eastAsia" w:asciiTheme="minorEastAsia" w:hAnsiTheme="minorEastAsia" w:eastAsiaTheme="minorEastAsia" w:cstheme="minorEastAsia"/>
          <w:color w:val="auto"/>
          <w:kern w:val="2"/>
          <w:sz w:val="28"/>
          <w:szCs w:val="28"/>
          <w:lang w:val="en-US" w:eastAsia="en-US" w:bidi="ar-SA"/>
        </w:rPr>
        <w:t>本</w:t>
      </w:r>
      <w:r>
        <w:rPr>
          <w:rFonts w:hint="eastAsia" w:asciiTheme="minorEastAsia" w:hAnsiTheme="minorEastAsia" w:eastAsiaTheme="minorEastAsia" w:cstheme="minorEastAsia"/>
          <w:color w:val="auto"/>
          <w:kern w:val="2"/>
          <w:sz w:val="28"/>
          <w:szCs w:val="28"/>
          <w:lang w:val="en-US" w:eastAsia="zh-CN" w:bidi="ar-SA"/>
        </w:rPr>
        <w:t>要求</w:t>
      </w:r>
      <w:r>
        <w:rPr>
          <w:rFonts w:hint="eastAsia" w:asciiTheme="minorEastAsia" w:hAnsiTheme="minorEastAsia" w:eastAsiaTheme="minorEastAsia" w:cstheme="minorEastAsia"/>
          <w:color w:val="auto"/>
          <w:kern w:val="2"/>
          <w:sz w:val="28"/>
          <w:szCs w:val="28"/>
          <w:lang w:val="en-US" w:eastAsia="en-US" w:bidi="ar-SA"/>
        </w:rPr>
        <w:t>规定了</w:t>
      </w:r>
      <w:r>
        <w:rPr>
          <w:rFonts w:hint="eastAsia" w:asciiTheme="minorEastAsia" w:hAnsiTheme="minorEastAsia" w:eastAsiaTheme="minorEastAsia" w:cstheme="minorEastAsia"/>
          <w:color w:val="auto"/>
          <w:kern w:val="2"/>
          <w:sz w:val="28"/>
          <w:szCs w:val="28"/>
          <w:lang w:val="en-US" w:eastAsia="zh-CN" w:bidi="ar-SA"/>
        </w:rPr>
        <w:t>阜南县</w:t>
      </w:r>
      <w:r>
        <w:rPr>
          <w:rFonts w:hint="eastAsia" w:asciiTheme="minorEastAsia" w:hAnsiTheme="minorEastAsia" w:eastAsiaTheme="minorEastAsia" w:cstheme="minorEastAsia"/>
          <w:color w:val="auto"/>
          <w:kern w:val="2"/>
          <w:sz w:val="28"/>
          <w:szCs w:val="28"/>
          <w:lang w:val="en-US" w:eastAsia="en-US" w:bidi="ar-SA"/>
        </w:rPr>
        <w:t>农产品质量安全追溯的术语与定义</w:t>
      </w:r>
      <w:r>
        <w:rPr>
          <w:rFonts w:hint="eastAsia" w:asciiTheme="minorEastAsia" w:hAnsiTheme="minorEastAsia" w:eastAsiaTheme="minorEastAsia" w:cstheme="minorEastAsia"/>
          <w:color w:val="auto"/>
          <w:kern w:val="2"/>
          <w:sz w:val="28"/>
          <w:szCs w:val="28"/>
          <w:lang w:val="en-US" w:eastAsia="zh-CN" w:bidi="ar-SA"/>
        </w:rPr>
        <w:t>、追溯管理、</w:t>
      </w:r>
      <w:r>
        <w:rPr>
          <w:rFonts w:hint="eastAsia" w:asciiTheme="minorEastAsia" w:hAnsiTheme="minorEastAsia" w:eastAsiaTheme="minorEastAsia" w:cstheme="minorEastAsia"/>
          <w:color w:val="auto"/>
          <w:kern w:val="2"/>
          <w:sz w:val="28"/>
          <w:szCs w:val="28"/>
          <w:lang w:val="en-US" w:eastAsia="en-US" w:bidi="ar-SA"/>
        </w:rPr>
        <w:t>信息</w:t>
      </w:r>
      <w:r>
        <w:rPr>
          <w:rFonts w:hint="eastAsia" w:asciiTheme="minorEastAsia" w:hAnsiTheme="minorEastAsia" w:eastAsiaTheme="minorEastAsia" w:cstheme="minorEastAsia"/>
          <w:color w:val="auto"/>
          <w:kern w:val="2"/>
          <w:sz w:val="28"/>
          <w:szCs w:val="28"/>
          <w:lang w:val="en-US" w:eastAsia="zh-CN" w:bidi="ar-SA"/>
        </w:rPr>
        <w:t>采集与</w:t>
      </w:r>
      <w:r>
        <w:rPr>
          <w:rFonts w:hint="eastAsia" w:asciiTheme="minorEastAsia" w:hAnsiTheme="minorEastAsia" w:eastAsiaTheme="minorEastAsia" w:cstheme="minorEastAsia"/>
          <w:color w:val="auto"/>
          <w:kern w:val="2"/>
          <w:sz w:val="28"/>
          <w:szCs w:val="28"/>
          <w:lang w:val="en-US" w:eastAsia="en-US" w:bidi="ar-SA"/>
        </w:rPr>
        <w:t>管理、</w:t>
      </w:r>
      <w:r>
        <w:rPr>
          <w:rFonts w:hint="eastAsia" w:asciiTheme="minorEastAsia" w:hAnsiTheme="minorEastAsia" w:eastAsiaTheme="minorEastAsia" w:cstheme="minorEastAsia"/>
          <w:color w:val="auto"/>
          <w:kern w:val="2"/>
          <w:sz w:val="28"/>
          <w:szCs w:val="28"/>
          <w:lang w:val="en-US" w:eastAsia="zh-CN" w:bidi="ar-SA"/>
        </w:rPr>
        <w:t>追溯实施、</w:t>
      </w:r>
      <w:r>
        <w:rPr>
          <w:rFonts w:hint="eastAsia" w:asciiTheme="minorEastAsia" w:hAnsiTheme="minorEastAsia" w:eastAsiaTheme="minorEastAsia" w:cstheme="minorEastAsia"/>
          <w:color w:val="auto"/>
          <w:kern w:val="2"/>
          <w:sz w:val="28"/>
          <w:szCs w:val="28"/>
          <w:lang w:val="en-US" w:eastAsia="en-US" w:bidi="ar-SA"/>
        </w:rPr>
        <w:t>体系运行</w:t>
      </w:r>
      <w:r>
        <w:rPr>
          <w:rFonts w:hint="eastAsia" w:asciiTheme="minorEastAsia" w:hAnsiTheme="minorEastAsia" w:eastAsiaTheme="minorEastAsia" w:cstheme="minorEastAsia"/>
          <w:color w:val="auto"/>
          <w:kern w:val="2"/>
          <w:sz w:val="28"/>
          <w:szCs w:val="28"/>
          <w:lang w:val="en-US" w:eastAsia="zh-CN" w:bidi="ar-SA"/>
        </w:rPr>
        <w:t>验证改进的内容。</w:t>
      </w:r>
    </w:p>
    <w:p>
      <w:pPr>
        <w:pStyle w:val="8"/>
        <w:keepNext w:val="0"/>
        <w:keepLines w:val="0"/>
        <w:pageBreakBefore w:val="0"/>
        <w:widowControl w:val="0"/>
        <w:shd w:val="clear"/>
        <w:kinsoku/>
        <w:wordWrap/>
        <w:overflowPunct/>
        <w:topLinePunct w:val="0"/>
        <w:autoSpaceDE w:val="0"/>
        <w:autoSpaceDN w:val="0"/>
        <w:bidi w:val="0"/>
        <w:adjustRightInd w:val="0"/>
        <w:snapToGrid/>
        <w:spacing w:before="0" w:line="360" w:lineRule="auto"/>
        <w:ind w:left="0" w:leftChars="0" w:right="0" w:firstLine="560" w:firstLineChars="200"/>
        <w:jc w:val="left"/>
        <w:textAlignment w:val="auto"/>
        <w:outlineLvl w:val="9"/>
        <w:rPr>
          <w:rFonts w:hint="eastAsia" w:asciiTheme="minorEastAsia" w:hAnsiTheme="minorEastAsia" w:eastAsiaTheme="minorEastAsia" w:cstheme="minorEastAsia"/>
          <w:color w:val="auto"/>
          <w:kern w:val="2"/>
          <w:sz w:val="28"/>
          <w:szCs w:val="28"/>
          <w:lang w:val="en-US" w:eastAsia="en-US" w:bidi="ar-SA"/>
        </w:rPr>
      </w:pPr>
      <w:r>
        <w:rPr>
          <w:rFonts w:hint="eastAsia" w:asciiTheme="minorEastAsia" w:hAnsiTheme="minorEastAsia" w:eastAsiaTheme="minorEastAsia" w:cstheme="minorEastAsia"/>
          <w:color w:val="auto"/>
          <w:kern w:val="2"/>
          <w:sz w:val="28"/>
          <w:szCs w:val="28"/>
          <w:lang w:val="en-US" w:eastAsia="en-US" w:bidi="ar-SA"/>
        </w:rPr>
        <w:t>本</w:t>
      </w:r>
      <w:r>
        <w:rPr>
          <w:rFonts w:hint="eastAsia" w:asciiTheme="minorEastAsia" w:hAnsiTheme="minorEastAsia" w:eastAsiaTheme="minorEastAsia" w:cstheme="minorEastAsia"/>
          <w:color w:val="auto"/>
          <w:kern w:val="2"/>
          <w:sz w:val="28"/>
          <w:szCs w:val="28"/>
          <w:lang w:val="en-US" w:eastAsia="zh-CN" w:bidi="ar-SA"/>
        </w:rPr>
        <w:t>要求</w:t>
      </w:r>
      <w:r>
        <w:rPr>
          <w:rFonts w:hint="eastAsia" w:asciiTheme="minorEastAsia" w:hAnsiTheme="minorEastAsia" w:eastAsiaTheme="minorEastAsia" w:cstheme="minorEastAsia"/>
          <w:color w:val="auto"/>
          <w:kern w:val="2"/>
          <w:sz w:val="28"/>
          <w:szCs w:val="28"/>
          <w:lang w:val="en-US" w:eastAsia="en-US" w:bidi="ar-SA"/>
        </w:rPr>
        <w:t>适用于</w:t>
      </w:r>
      <w:r>
        <w:rPr>
          <w:rFonts w:hint="eastAsia" w:asciiTheme="minorEastAsia" w:hAnsiTheme="minorEastAsia" w:eastAsiaTheme="minorEastAsia" w:cstheme="minorEastAsia"/>
          <w:color w:val="auto"/>
          <w:kern w:val="2"/>
          <w:sz w:val="28"/>
          <w:szCs w:val="28"/>
          <w:lang w:val="en-US" w:eastAsia="zh-CN" w:bidi="ar-SA"/>
        </w:rPr>
        <w:t>阜南县</w:t>
      </w:r>
      <w:r>
        <w:rPr>
          <w:rFonts w:hint="eastAsia" w:asciiTheme="minorEastAsia" w:hAnsiTheme="minorEastAsia" w:eastAsiaTheme="minorEastAsia" w:cstheme="minorEastAsia"/>
          <w:color w:val="auto"/>
          <w:kern w:val="2"/>
          <w:sz w:val="28"/>
          <w:szCs w:val="28"/>
          <w:lang w:val="en-US" w:eastAsia="en-US" w:bidi="ar-SA"/>
        </w:rPr>
        <w:t>农产品质量安全追溯体系的建立与实施。</w:t>
      </w:r>
    </w:p>
    <w:p>
      <w:pPr>
        <w:keepNext w:val="0"/>
        <w:keepLines w:val="0"/>
        <w:pageBreakBefore w:val="0"/>
        <w:widowControl w:val="0"/>
        <w:shd w:val="clear"/>
        <w:kinsoku/>
        <w:wordWrap/>
        <w:overflowPunct/>
        <w:topLinePunct w:val="0"/>
        <w:autoSpaceDE w:val="0"/>
        <w:autoSpaceDN w:val="0"/>
        <w:bidi w:val="0"/>
        <w:adjustRightInd w:val="0"/>
        <w:snapToGrid/>
        <w:spacing w:before="0" w:line="360" w:lineRule="auto"/>
        <w:ind w:right="0"/>
        <w:jc w:val="left"/>
        <w:textAlignment w:val="auto"/>
        <w:outlineLvl w:val="0"/>
        <w:rPr>
          <w:rFonts w:hint="eastAsia" w:asciiTheme="minorEastAsia" w:hAnsiTheme="minorEastAsia" w:eastAsiaTheme="minorEastAsia" w:cstheme="minorEastAsia"/>
          <w:b/>
          <w:bCs/>
          <w:color w:val="auto"/>
          <w:kern w:val="2"/>
          <w:sz w:val="28"/>
          <w:szCs w:val="28"/>
          <w:lang w:val="en-US" w:eastAsia="zh-CN"/>
        </w:rPr>
      </w:pPr>
      <w:bookmarkStart w:id="5" w:name="_Toc31012"/>
      <w:bookmarkStart w:id="6" w:name="_Toc32569"/>
      <w:r>
        <w:rPr>
          <w:rFonts w:hint="eastAsia" w:asciiTheme="minorEastAsia" w:hAnsiTheme="minorEastAsia" w:eastAsiaTheme="minorEastAsia" w:cstheme="minorEastAsia"/>
          <w:b/>
          <w:bCs/>
          <w:color w:val="auto"/>
          <w:kern w:val="2"/>
          <w:sz w:val="28"/>
          <w:szCs w:val="28"/>
          <w:lang w:val="en-US" w:eastAsia="zh-CN"/>
        </w:rPr>
        <w:t>2 规范性引用文件</w:t>
      </w:r>
      <w:bookmarkEnd w:id="5"/>
      <w:bookmarkEnd w:id="6"/>
    </w:p>
    <w:p>
      <w:pPr>
        <w:pStyle w:val="8"/>
        <w:keepNext w:val="0"/>
        <w:keepLines w:val="0"/>
        <w:pageBreakBefore w:val="0"/>
        <w:widowControl w:val="0"/>
        <w:shd w:val="clear"/>
        <w:kinsoku/>
        <w:wordWrap/>
        <w:overflowPunct/>
        <w:topLinePunct w:val="0"/>
        <w:autoSpaceDE w:val="0"/>
        <w:autoSpaceDN w:val="0"/>
        <w:bidi w:val="0"/>
        <w:adjustRightInd w:val="0"/>
        <w:snapToGrid/>
        <w:spacing w:before="0" w:line="360" w:lineRule="auto"/>
        <w:ind w:left="0" w:leftChars="0" w:right="0" w:firstLine="560" w:firstLineChars="200"/>
        <w:jc w:val="left"/>
        <w:textAlignment w:val="auto"/>
        <w:outlineLvl w:val="9"/>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下列文件中的条款通过本标准的引用而成为本标准的条款。凡是注日期的引用文件 ，其随后所有的修改单（不包括勘误的内容）或修订版均不适用于本标准。凡是不注日期的引用文件，其最新版本适用于本标准。</w:t>
      </w:r>
    </w:p>
    <w:p>
      <w:pPr>
        <w:pStyle w:val="8"/>
        <w:keepNext w:val="0"/>
        <w:keepLines w:val="0"/>
        <w:pageBreakBefore w:val="0"/>
        <w:widowControl w:val="0"/>
        <w:shd w:val="clear"/>
        <w:kinsoku/>
        <w:wordWrap/>
        <w:overflowPunct/>
        <w:topLinePunct w:val="0"/>
        <w:autoSpaceDE w:val="0"/>
        <w:autoSpaceDN w:val="0"/>
        <w:bidi w:val="0"/>
        <w:adjustRightInd w:val="0"/>
        <w:snapToGrid/>
        <w:spacing w:before="0" w:line="360" w:lineRule="auto"/>
        <w:ind w:left="0" w:leftChars="0" w:right="0" w:firstLine="560" w:firstLineChars="200"/>
        <w:jc w:val="left"/>
        <w:textAlignment w:val="auto"/>
        <w:outlineLvl w:val="9"/>
        <w:rPr>
          <w:rFonts w:hint="eastAsia" w:asciiTheme="minorEastAsia" w:hAnsiTheme="minorEastAsia" w:eastAsiaTheme="minorEastAsia" w:cstheme="minorEastAsia"/>
          <w:color w:val="auto"/>
          <w:kern w:val="2"/>
          <w:sz w:val="28"/>
          <w:szCs w:val="28"/>
          <w:lang w:val="en-US" w:eastAsia="en-US" w:bidi="ar-SA"/>
        </w:rPr>
      </w:pPr>
      <w:r>
        <w:rPr>
          <w:rFonts w:hint="eastAsia" w:asciiTheme="minorEastAsia" w:hAnsiTheme="minorEastAsia" w:eastAsiaTheme="minorEastAsia" w:cstheme="minorEastAsia"/>
          <w:color w:val="auto"/>
          <w:kern w:val="2"/>
          <w:sz w:val="28"/>
          <w:szCs w:val="28"/>
          <w:lang w:val="en-US" w:eastAsia="en-US" w:bidi="ar-SA"/>
        </w:rPr>
        <w:t>GB/T</w:t>
      </w:r>
      <w:r>
        <w:rPr>
          <w:rFonts w:hint="eastAsia" w:asciiTheme="minorEastAsia" w:hAnsiTheme="minorEastAsia" w:eastAsiaTheme="minorEastAsia" w:cstheme="minorEastAsia"/>
          <w:color w:val="auto"/>
          <w:kern w:val="2"/>
          <w:sz w:val="28"/>
          <w:szCs w:val="28"/>
          <w:lang w:val="en-US" w:eastAsia="zh-CN" w:bidi="ar-SA"/>
        </w:rPr>
        <w:t xml:space="preserve"> </w:t>
      </w:r>
      <w:r>
        <w:rPr>
          <w:rFonts w:hint="eastAsia" w:asciiTheme="minorEastAsia" w:hAnsiTheme="minorEastAsia" w:eastAsiaTheme="minorEastAsia" w:cstheme="minorEastAsia"/>
          <w:color w:val="auto"/>
          <w:kern w:val="2"/>
          <w:sz w:val="28"/>
          <w:szCs w:val="28"/>
          <w:lang w:val="en-US" w:eastAsia="en-US" w:bidi="ar-SA"/>
        </w:rPr>
        <w:t>202</w:t>
      </w:r>
      <w:r>
        <w:rPr>
          <w:rFonts w:hint="eastAsia" w:asciiTheme="minorEastAsia" w:hAnsiTheme="minorEastAsia" w:eastAsiaTheme="minorEastAsia" w:cstheme="minorEastAsia"/>
          <w:color w:val="auto"/>
          <w:kern w:val="2"/>
          <w:sz w:val="28"/>
          <w:szCs w:val="28"/>
          <w:lang w:val="en-US" w:eastAsia="zh-CN" w:bidi="ar-SA"/>
        </w:rPr>
        <w:t xml:space="preserve">82 </w:t>
      </w:r>
      <w:r>
        <w:rPr>
          <w:rFonts w:hint="eastAsia" w:asciiTheme="minorEastAsia" w:hAnsiTheme="minorEastAsia" w:eastAsiaTheme="minorEastAsia" w:cstheme="minorEastAsia"/>
          <w:color w:val="auto"/>
          <w:kern w:val="2"/>
          <w:sz w:val="28"/>
          <w:szCs w:val="28"/>
          <w:lang w:val="en-US" w:eastAsia="en-US" w:bidi="ar-SA"/>
        </w:rPr>
        <w:t>信息安全技术 信息系统</w:t>
      </w:r>
      <w:r>
        <w:rPr>
          <w:rFonts w:hint="eastAsia" w:asciiTheme="minorEastAsia" w:hAnsiTheme="minorEastAsia" w:eastAsiaTheme="minorEastAsia" w:cstheme="minorEastAsia"/>
          <w:color w:val="auto"/>
          <w:kern w:val="2"/>
          <w:sz w:val="28"/>
          <w:szCs w:val="28"/>
          <w:lang w:val="en-US" w:eastAsia="zh-CN" w:bidi="ar-SA"/>
        </w:rPr>
        <w:t>安全工程管理</w:t>
      </w:r>
      <w:r>
        <w:rPr>
          <w:rFonts w:hint="eastAsia" w:asciiTheme="minorEastAsia" w:hAnsiTheme="minorEastAsia" w:eastAsiaTheme="minorEastAsia" w:cstheme="minorEastAsia"/>
          <w:color w:val="auto"/>
          <w:kern w:val="2"/>
          <w:sz w:val="28"/>
          <w:szCs w:val="28"/>
          <w:lang w:val="en-US" w:eastAsia="en-US" w:bidi="ar-SA"/>
        </w:rPr>
        <w:t>要求</w:t>
      </w:r>
    </w:p>
    <w:p>
      <w:pPr>
        <w:keepNext w:val="0"/>
        <w:keepLines w:val="0"/>
        <w:pageBreakBefore w:val="0"/>
        <w:widowControl w:val="0"/>
        <w:shd w:val="clear"/>
        <w:kinsoku/>
        <w:wordWrap/>
        <w:overflowPunct/>
        <w:topLinePunct w:val="0"/>
        <w:autoSpaceDE w:val="0"/>
        <w:autoSpaceDN w:val="0"/>
        <w:bidi w:val="0"/>
        <w:adjustRightInd w:val="0"/>
        <w:snapToGrid/>
        <w:spacing w:before="0" w:line="360" w:lineRule="auto"/>
        <w:ind w:right="0"/>
        <w:jc w:val="left"/>
        <w:textAlignment w:val="auto"/>
        <w:outlineLvl w:val="0"/>
        <w:rPr>
          <w:rFonts w:hint="eastAsia" w:asciiTheme="minorEastAsia" w:hAnsiTheme="minorEastAsia" w:eastAsiaTheme="minorEastAsia" w:cstheme="minorEastAsia"/>
          <w:b/>
          <w:bCs/>
          <w:color w:val="auto"/>
          <w:kern w:val="2"/>
          <w:sz w:val="28"/>
          <w:szCs w:val="28"/>
          <w:lang w:val="en-US" w:eastAsia="zh-CN"/>
        </w:rPr>
      </w:pPr>
      <w:bookmarkStart w:id="7" w:name="_Toc16181"/>
      <w:bookmarkStart w:id="8" w:name="_Toc2397"/>
      <w:r>
        <w:rPr>
          <w:rFonts w:hint="eastAsia" w:asciiTheme="minorEastAsia" w:hAnsiTheme="minorEastAsia" w:eastAsiaTheme="minorEastAsia" w:cstheme="minorEastAsia"/>
          <w:b/>
          <w:bCs/>
          <w:color w:val="auto"/>
          <w:kern w:val="2"/>
          <w:sz w:val="28"/>
          <w:szCs w:val="28"/>
          <w:lang w:val="en-US" w:eastAsia="zh-CN"/>
        </w:rPr>
        <w:t>3 术语和定义</w:t>
      </w:r>
      <w:bookmarkEnd w:id="7"/>
      <w:bookmarkEnd w:id="8"/>
    </w:p>
    <w:p>
      <w:pPr>
        <w:keepNext w:val="0"/>
        <w:keepLines w:val="0"/>
        <w:pageBreakBefore w:val="0"/>
        <w:widowControl w:val="0"/>
        <w:shd w:val="clear"/>
        <w:kinsoku/>
        <w:wordWrap/>
        <w:overflowPunct/>
        <w:topLinePunct w:val="0"/>
        <w:autoSpaceDE w:val="0"/>
        <w:autoSpaceDN w:val="0"/>
        <w:bidi w:val="0"/>
        <w:adjustRightInd w:val="0"/>
        <w:snapToGrid/>
        <w:spacing w:before="0" w:line="360" w:lineRule="auto"/>
        <w:ind w:right="0"/>
        <w:jc w:val="left"/>
        <w:textAlignment w:val="auto"/>
        <w:outlineLvl w:val="1"/>
        <w:rPr>
          <w:rFonts w:hint="eastAsia" w:asciiTheme="minorEastAsia" w:hAnsiTheme="minorEastAsia" w:eastAsiaTheme="minorEastAsia" w:cstheme="minorEastAsia"/>
          <w:b/>
          <w:bCs/>
          <w:color w:val="auto"/>
          <w:kern w:val="2"/>
          <w:sz w:val="28"/>
          <w:szCs w:val="28"/>
          <w:lang w:val="en-US" w:eastAsia="zh-CN"/>
        </w:rPr>
      </w:pPr>
      <w:bookmarkStart w:id="9" w:name="_Toc4155"/>
      <w:bookmarkStart w:id="10" w:name="_Toc29538"/>
      <w:r>
        <w:rPr>
          <w:rFonts w:hint="eastAsia" w:asciiTheme="minorEastAsia" w:hAnsiTheme="minorEastAsia" w:eastAsiaTheme="minorEastAsia" w:cstheme="minorEastAsia"/>
          <w:b/>
          <w:bCs/>
          <w:color w:val="auto"/>
          <w:kern w:val="2"/>
          <w:sz w:val="28"/>
          <w:szCs w:val="28"/>
          <w:lang w:val="en-US" w:eastAsia="zh-CN"/>
        </w:rPr>
        <w:t>3.1 追溯</w:t>
      </w:r>
      <w:bookmarkEnd w:id="9"/>
      <w:bookmarkEnd w:id="10"/>
    </w:p>
    <w:p>
      <w:pPr>
        <w:pStyle w:val="8"/>
        <w:keepNext w:val="0"/>
        <w:keepLines w:val="0"/>
        <w:pageBreakBefore w:val="0"/>
        <w:widowControl w:val="0"/>
        <w:shd w:val="clear"/>
        <w:kinsoku/>
        <w:wordWrap/>
        <w:overflowPunct/>
        <w:topLinePunct w:val="0"/>
        <w:autoSpaceDE w:val="0"/>
        <w:autoSpaceDN w:val="0"/>
        <w:bidi w:val="0"/>
        <w:adjustRightInd w:val="0"/>
        <w:snapToGrid/>
        <w:spacing w:before="0" w:line="360" w:lineRule="auto"/>
        <w:ind w:left="0" w:leftChars="0" w:right="0" w:firstLine="560" w:firstLineChars="200"/>
        <w:jc w:val="left"/>
        <w:textAlignment w:val="auto"/>
        <w:outlineLvl w:val="9"/>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是以追溯码为信息传递工具，采用物联网技术，云计算及商品身份码防伪等技术实现产品批次信息的采集跟踪，实现对农食产品生产、流通、销售过程的全程信息感知、传输、融合和处理，实现农食产品“从农田到餐桌”的全程追溯。</w:t>
      </w:r>
    </w:p>
    <w:p>
      <w:pPr>
        <w:keepNext w:val="0"/>
        <w:keepLines w:val="0"/>
        <w:pageBreakBefore w:val="0"/>
        <w:widowControl w:val="0"/>
        <w:shd w:val="clear"/>
        <w:kinsoku/>
        <w:wordWrap/>
        <w:overflowPunct/>
        <w:topLinePunct w:val="0"/>
        <w:autoSpaceDE w:val="0"/>
        <w:autoSpaceDN w:val="0"/>
        <w:bidi w:val="0"/>
        <w:adjustRightInd w:val="0"/>
        <w:snapToGrid/>
        <w:spacing w:before="0" w:line="360" w:lineRule="auto"/>
        <w:ind w:right="0"/>
        <w:jc w:val="left"/>
        <w:textAlignment w:val="auto"/>
        <w:outlineLvl w:val="1"/>
        <w:rPr>
          <w:rFonts w:hint="eastAsia" w:asciiTheme="minorEastAsia" w:hAnsiTheme="minorEastAsia" w:eastAsiaTheme="minorEastAsia" w:cstheme="minorEastAsia"/>
          <w:b/>
          <w:bCs/>
          <w:color w:val="auto"/>
          <w:kern w:val="2"/>
          <w:sz w:val="28"/>
          <w:szCs w:val="28"/>
          <w:lang w:val="en-US" w:eastAsia="zh-CN"/>
        </w:rPr>
      </w:pPr>
      <w:bookmarkStart w:id="11" w:name="_Toc32424"/>
      <w:bookmarkStart w:id="12" w:name="_Toc21557"/>
      <w:r>
        <w:rPr>
          <w:rFonts w:hint="eastAsia" w:asciiTheme="minorEastAsia" w:hAnsiTheme="minorEastAsia" w:eastAsiaTheme="minorEastAsia" w:cstheme="minorEastAsia"/>
          <w:b/>
          <w:bCs/>
          <w:color w:val="auto"/>
          <w:kern w:val="2"/>
          <w:sz w:val="28"/>
          <w:szCs w:val="28"/>
          <w:lang w:val="en-US" w:eastAsia="zh-CN"/>
        </w:rPr>
        <w:t>3.2 追溯深度</w:t>
      </w:r>
      <w:bookmarkEnd w:id="11"/>
      <w:bookmarkEnd w:id="12"/>
      <w:r>
        <w:rPr>
          <w:rFonts w:hint="eastAsia" w:asciiTheme="minorEastAsia" w:hAnsiTheme="minorEastAsia" w:eastAsiaTheme="minorEastAsia" w:cstheme="minorEastAsia"/>
          <w:b/>
          <w:bCs/>
          <w:color w:val="auto"/>
          <w:kern w:val="2"/>
          <w:sz w:val="28"/>
          <w:szCs w:val="28"/>
          <w:lang w:val="en-US" w:eastAsia="zh-CN"/>
        </w:rPr>
        <w:tab/>
      </w:r>
    </w:p>
    <w:p>
      <w:pPr>
        <w:pStyle w:val="8"/>
        <w:keepNext w:val="0"/>
        <w:keepLines w:val="0"/>
        <w:pageBreakBefore w:val="0"/>
        <w:widowControl w:val="0"/>
        <w:shd w:val="clear"/>
        <w:kinsoku/>
        <w:wordWrap/>
        <w:overflowPunct/>
        <w:topLinePunct w:val="0"/>
        <w:autoSpaceDE w:val="0"/>
        <w:autoSpaceDN w:val="0"/>
        <w:bidi w:val="0"/>
        <w:adjustRightInd w:val="0"/>
        <w:snapToGrid/>
        <w:spacing w:before="0" w:line="360" w:lineRule="auto"/>
        <w:ind w:left="0" w:leftChars="0" w:right="0" w:firstLine="560" w:firstLineChars="200"/>
        <w:jc w:val="left"/>
        <w:textAlignment w:val="auto"/>
        <w:outlineLvl w:val="9"/>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 xml:space="preserve">农产品质量追溯中可追溯到的产业链的最终环节。 </w:t>
      </w:r>
    </w:p>
    <w:p>
      <w:pPr>
        <w:keepNext w:val="0"/>
        <w:keepLines w:val="0"/>
        <w:pageBreakBefore w:val="0"/>
        <w:widowControl w:val="0"/>
        <w:shd w:val="clear"/>
        <w:kinsoku/>
        <w:wordWrap/>
        <w:overflowPunct/>
        <w:topLinePunct w:val="0"/>
        <w:autoSpaceDE w:val="0"/>
        <w:autoSpaceDN w:val="0"/>
        <w:bidi w:val="0"/>
        <w:adjustRightInd w:val="0"/>
        <w:snapToGrid/>
        <w:spacing w:before="0" w:line="360" w:lineRule="auto"/>
        <w:ind w:right="0"/>
        <w:jc w:val="left"/>
        <w:textAlignment w:val="auto"/>
        <w:outlineLvl w:val="1"/>
        <w:rPr>
          <w:rFonts w:hint="eastAsia" w:asciiTheme="minorEastAsia" w:hAnsiTheme="minorEastAsia" w:eastAsiaTheme="minorEastAsia" w:cstheme="minorEastAsia"/>
          <w:b/>
          <w:bCs/>
          <w:color w:val="auto"/>
          <w:kern w:val="2"/>
          <w:sz w:val="28"/>
          <w:szCs w:val="28"/>
          <w:lang w:val="en-US" w:eastAsia="zh-CN"/>
        </w:rPr>
      </w:pPr>
      <w:bookmarkStart w:id="13" w:name="_Toc4495"/>
      <w:bookmarkStart w:id="14" w:name="_Toc18499"/>
      <w:r>
        <w:rPr>
          <w:rFonts w:hint="eastAsia" w:asciiTheme="minorEastAsia" w:hAnsiTheme="minorEastAsia" w:eastAsiaTheme="minorEastAsia" w:cstheme="minorEastAsia"/>
          <w:b/>
          <w:bCs/>
          <w:color w:val="auto"/>
          <w:kern w:val="2"/>
          <w:sz w:val="28"/>
          <w:szCs w:val="28"/>
          <w:lang w:val="en-US" w:eastAsia="zh-CN"/>
        </w:rPr>
        <w:t>3.3 追溯参与方</w:t>
      </w:r>
      <w:bookmarkEnd w:id="13"/>
      <w:bookmarkEnd w:id="14"/>
    </w:p>
    <w:p>
      <w:pPr>
        <w:pStyle w:val="8"/>
        <w:keepNext w:val="0"/>
        <w:keepLines w:val="0"/>
        <w:pageBreakBefore w:val="0"/>
        <w:widowControl w:val="0"/>
        <w:shd w:val="clear"/>
        <w:kinsoku/>
        <w:wordWrap/>
        <w:overflowPunct/>
        <w:topLinePunct w:val="0"/>
        <w:autoSpaceDE w:val="0"/>
        <w:autoSpaceDN w:val="0"/>
        <w:bidi w:val="0"/>
        <w:adjustRightInd w:val="0"/>
        <w:snapToGrid/>
        <w:spacing w:before="0" w:line="360" w:lineRule="auto"/>
        <w:ind w:left="0" w:leftChars="0" w:right="0" w:firstLine="560" w:firstLineChars="200"/>
        <w:jc w:val="left"/>
        <w:textAlignment w:val="auto"/>
        <w:outlineLvl w:val="9"/>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从事与农产品生产、加工、运输、销售产业链上相关业务的企业或组织。</w:t>
      </w:r>
    </w:p>
    <w:p>
      <w:pPr>
        <w:keepNext w:val="0"/>
        <w:keepLines w:val="0"/>
        <w:pageBreakBefore w:val="0"/>
        <w:widowControl w:val="0"/>
        <w:shd w:val="clear"/>
        <w:kinsoku/>
        <w:wordWrap/>
        <w:overflowPunct/>
        <w:topLinePunct w:val="0"/>
        <w:autoSpaceDE w:val="0"/>
        <w:autoSpaceDN w:val="0"/>
        <w:bidi w:val="0"/>
        <w:adjustRightInd w:val="0"/>
        <w:snapToGrid/>
        <w:spacing w:before="0" w:line="360" w:lineRule="auto"/>
        <w:ind w:right="0"/>
        <w:jc w:val="left"/>
        <w:textAlignment w:val="auto"/>
        <w:outlineLvl w:val="1"/>
        <w:rPr>
          <w:rFonts w:hint="eastAsia" w:asciiTheme="minorEastAsia" w:hAnsiTheme="minorEastAsia" w:eastAsiaTheme="minorEastAsia" w:cstheme="minorEastAsia"/>
          <w:b/>
          <w:bCs/>
          <w:color w:val="auto"/>
          <w:kern w:val="2"/>
          <w:sz w:val="28"/>
          <w:szCs w:val="28"/>
          <w:lang w:val="en-US" w:eastAsia="zh-CN"/>
        </w:rPr>
      </w:pPr>
      <w:bookmarkStart w:id="15" w:name="_Toc30275"/>
      <w:bookmarkStart w:id="16" w:name="_Toc3828"/>
      <w:r>
        <w:rPr>
          <w:rFonts w:hint="eastAsia" w:asciiTheme="minorEastAsia" w:hAnsiTheme="minorEastAsia" w:eastAsiaTheme="minorEastAsia" w:cstheme="minorEastAsia"/>
          <w:b/>
          <w:bCs/>
          <w:color w:val="auto"/>
          <w:kern w:val="2"/>
          <w:sz w:val="28"/>
          <w:szCs w:val="28"/>
          <w:lang w:val="en-US" w:eastAsia="zh-CN"/>
        </w:rPr>
        <w:t>3.4 追溯管理方</w:t>
      </w:r>
      <w:bookmarkEnd w:id="15"/>
      <w:bookmarkEnd w:id="16"/>
    </w:p>
    <w:p>
      <w:pPr>
        <w:pStyle w:val="8"/>
        <w:keepNext w:val="0"/>
        <w:keepLines w:val="0"/>
        <w:pageBreakBefore w:val="0"/>
        <w:widowControl w:val="0"/>
        <w:shd w:val="clear"/>
        <w:kinsoku/>
        <w:wordWrap/>
        <w:overflowPunct/>
        <w:topLinePunct w:val="0"/>
        <w:autoSpaceDE w:val="0"/>
        <w:autoSpaceDN w:val="0"/>
        <w:bidi w:val="0"/>
        <w:adjustRightInd w:val="0"/>
        <w:snapToGrid/>
        <w:spacing w:before="0" w:line="360" w:lineRule="auto"/>
        <w:ind w:left="0" w:leftChars="0" w:right="0" w:firstLine="560" w:firstLineChars="200"/>
        <w:jc w:val="left"/>
        <w:textAlignment w:val="auto"/>
        <w:outlineLvl w:val="9"/>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组织、协调、推动追溯参与方进行追溯体系建设、对追溯信息进行审核的主体单位。</w:t>
      </w:r>
    </w:p>
    <w:p>
      <w:pPr>
        <w:keepNext w:val="0"/>
        <w:keepLines w:val="0"/>
        <w:pageBreakBefore w:val="0"/>
        <w:widowControl w:val="0"/>
        <w:shd w:val="clear"/>
        <w:kinsoku/>
        <w:wordWrap/>
        <w:overflowPunct/>
        <w:topLinePunct w:val="0"/>
        <w:autoSpaceDE w:val="0"/>
        <w:autoSpaceDN w:val="0"/>
        <w:bidi w:val="0"/>
        <w:adjustRightInd w:val="0"/>
        <w:snapToGrid/>
        <w:spacing w:before="0" w:line="360" w:lineRule="auto"/>
        <w:ind w:right="0"/>
        <w:jc w:val="left"/>
        <w:textAlignment w:val="auto"/>
        <w:outlineLvl w:val="1"/>
        <w:rPr>
          <w:rFonts w:hint="eastAsia" w:asciiTheme="minorEastAsia" w:hAnsiTheme="minorEastAsia" w:eastAsiaTheme="minorEastAsia" w:cstheme="minorEastAsia"/>
          <w:b/>
          <w:bCs/>
          <w:color w:val="auto"/>
          <w:kern w:val="2"/>
          <w:sz w:val="28"/>
          <w:szCs w:val="28"/>
          <w:lang w:val="en-US" w:eastAsia="zh-CN"/>
        </w:rPr>
      </w:pPr>
      <w:bookmarkStart w:id="17" w:name="_Toc2078"/>
      <w:bookmarkStart w:id="18" w:name="_Toc24320"/>
      <w:r>
        <w:rPr>
          <w:rFonts w:hint="eastAsia" w:asciiTheme="minorEastAsia" w:hAnsiTheme="minorEastAsia" w:eastAsiaTheme="minorEastAsia" w:cstheme="minorEastAsia"/>
          <w:b/>
          <w:bCs/>
          <w:color w:val="auto"/>
          <w:kern w:val="2"/>
          <w:sz w:val="28"/>
          <w:szCs w:val="28"/>
          <w:lang w:val="en-US" w:eastAsia="zh-CN"/>
        </w:rPr>
        <w:t>3.5 记录信息</w:t>
      </w:r>
      <w:bookmarkEnd w:id="17"/>
      <w:bookmarkEnd w:id="18"/>
      <w:r>
        <w:rPr>
          <w:rFonts w:hint="eastAsia" w:asciiTheme="minorEastAsia" w:hAnsiTheme="minorEastAsia" w:eastAsiaTheme="minorEastAsia" w:cstheme="minorEastAsia"/>
          <w:b/>
          <w:bCs/>
          <w:color w:val="auto"/>
          <w:kern w:val="2"/>
          <w:sz w:val="28"/>
          <w:szCs w:val="28"/>
          <w:lang w:val="en-US" w:eastAsia="zh-CN"/>
        </w:rPr>
        <w:tab/>
      </w:r>
    </w:p>
    <w:p>
      <w:pPr>
        <w:pStyle w:val="8"/>
        <w:keepNext w:val="0"/>
        <w:keepLines w:val="0"/>
        <w:pageBreakBefore w:val="0"/>
        <w:widowControl w:val="0"/>
        <w:shd w:val="clear"/>
        <w:kinsoku/>
        <w:wordWrap/>
        <w:overflowPunct/>
        <w:topLinePunct w:val="0"/>
        <w:autoSpaceDE w:val="0"/>
        <w:autoSpaceDN w:val="0"/>
        <w:bidi w:val="0"/>
        <w:adjustRightInd w:val="0"/>
        <w:snapToGrid/>
        <w:spacing w:before="0" w:line="360" w:lineRule="auto"/>
        <w:ind w:left="0" w:leftChars="0" w:right="0" w:firstLine="560" w:firstLineChars="200"/>
        <w:jc w:val="left"/>
        <w:textAlignment w:val="auto"/>
        <w:outlineLvl w:val="9"/>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农产品生产、加工、流通中任意环节记录的信息内容。</w:t>
      </w:r>
    </w:p>
    <w:p>
      <w:pPr>
        <w:keepNext w:val="0"/>
        <w:keepLines w:val="0"/>
        <w:pageBreakBefore w:val="0"/>
        <w:widowControl w:val="0"/>
        <w:shd w:val="clear"/>
        <w:kinsoku/>
        <w:wordWrap/>
        <w:overflowPunct/>
        <w:topLinePunct w:val="0"/>
        <w:autoSpaceDE w:val="0"/>
        <w:autoSpaceDN w:val="0"/>
        <w:bidi w:val="0"/>
        <w:adjustRightInd w:val="0"/>
        <w:snapToGrid/>
        <w:spacing w:before="0" w:line="360" w:lineRule="auto"/>
        <w:ind w:right="0"/>
        <w:jc w:val="left"/>
        <w:textAlignment w:val="auto"/>
        <w:outlineLvl w:val="1"/>
        <w:rPr>
          <w:rFonts w:hint="eastAsia" w:asciiTheme="minorEastAsia" w:hAnsiTheme="minorEastAsia" w:eastAsiaTheme="minorEastAsia" w:cstheme="minorEastAsia"/>
          <w:b/>
          <w:bCs/>
          <w:color w:val="auto"/>
          <w:kern w:val="2"/>
          <w:sz w:val="28"/>
          <w:szCs w:val="28"/>
          <w:lang w:val="en-US" w:eastAsia="zh-CN"/>
        </w:rPr>
      </w:pPr>
      <w:bookmarkStart w:id="19" w:name="_Toc2583"/>
      <w:bookmarkStart w:id="20" w:name="_Toc7283"/>
      <w:r>
        <w:rPr>
          <w:rFonts w:hint="eastAsia" w:asciiTheme="minorEastAsia" w:hAnsiTheme="minorEastAsia" w:eastAsiaTheme="minorEastAsia" w:cstheme="minorEastAsia"/>
          <w:b/>
          <w:bCs/>
          <w:color w:val="auto"/>
          <w:kern w:val="2"/>
          <w:sz w:val="28"/>
          <w:szCs w:val="28"/>
          <w:lang w:val="en-US" w:eastAsia="zh-CN"/>
        </w:rPr>
        <w:t>3.6 追溯信息</w:t>
      </w:r>
      <w:bookmarkEnd w:id="19"/>
      <w:bookmarkEnd w:id="20"/>
      <w:r>
        <w:rPr>
          <w:rFonts w:hint="eastAsia" w:asciiTheme="minorEastAsia" w:hAnsiTheme="minorEastAsia" w:eastAsiaTheme="minorEastAsia" w:cstheme="minorEastAsia"/>
          <w:b/>
          <w:bCs/>
          <w:color w:val="auto"/>
          <w:kern w:val="2"/>
          <w:sz w:val="28"/>
          <w:szCs w:val="28"/>
          <w:lang w:val="en-US" w:eastAsia="zh-CN"/>
        </w:rPr>
        <w:tab/>
      </w:r>
    </w:p>
    <w:p>
      <w:pPr>
        <w:pStyle w:val="8"/>
        <w:keepNext w:val="0"/>
        <w:keepLines w:val="0"/>
        <w:pageBreakBefore w:val="0"/>
        <w:widowControl w:val="0"/>
        <w:shd w:val="clear"/>
        <w:kinsoku/>
        <w:wordWrap/>
        <w:overflowPunct/>
        <w:topLinePunct w:val="0"/>
        <w:autoSpaceDE w:val="0"/>
        <w:autoSpaceDN w:val="0"/>
        <w:bidi w:val="0"/>
        <w:adjustRightInd w:val="0"/>
        <w:snapToGrid/>
        <w:spacing w:before="0" w:line="360" w:lineRule="auto"/>
        <w:ind w:left="0" w:leftChars="0" w:right="0" w:firstLine="560" w:firstLineChars="200"/>
        <w:jc w:val="left"/>
        <w:textAlignment w:val="auto"/>
        <w:outlineLvl w:val="9"/>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具备质量追溯能力的农产品生产 、加工、流通各环节记录信息的总和。</w:t>
      </w:r>
    </w:p>
    <w:p>
      <w:pPr>
        <w:keepNext w:val="0"/>
        <w:keepLines w:val="0"/>
        <w:pageBreakBefore w:val="0"/>
        <w:widowControl w:val="0"/>
        <w:shd w:val="clear"/>
        <w:kinsoku/>
        <w:wordWrap/>
        <w:overflowPunct/>
        <w:topLinePunct w:val="0"/>
        <w:autoSpaceDE w:val="0"/>
        <w:autoSpaceDN w:val="0"/>
        <w:bidi w:val="0"/>
        <w:adjustRightInd w:val="0"/>
        <w:snapToGrid/>
        <w:spacing w:before="0" w:line="360" w:lineRule="auto"/>
        <w:ind w:right="0"/>
        <w:jc w:val="left"/>
        <w:textAlignment w:val="auto"/>
        <w:outlineLvl w:val="0"/>
        <w:rPr>
          <w:rFonts w:hint="eastAsia" w:asciiTheme="minorEastAsia" w:hAnsiTheme="minorEastAsia" w:eastAsiaTheme="minorEastAsia" w:cstheme="minorEastAsia"/>
          <w:b/>
          <w:bCs/>
          <w:color w:val="auto"/>
          <w:kern w:val="2"/>
          <w:sz w:val="28"/>
          <w:szCs w:val="28"/>
          <w:lang w:val="en-US" w:eastAsia="zh-CN"/>
        </w:rPr>
      </w:pPr>
      <w:bookmarkStart w:id="21" w:name="_Toc14140"/>
      <w:bookmarkStart w:id="22" w:name="_Toc19846"/>
      <w:r>
        <w:rPr>
          <w:rFonts w:hint="eastAsia" w:asciiTheme="minorEastAsia" w:hAnsiTheme="minorEastAsia" w:eastAsiaTheme="minorEastAsia" w:cstheme="minorEastAsia"/>
          <w:b/>
          <w:bCs/>
          <w:color w:val="auto"/>
          <w:kern w:val="2"/>
          <w:sz w:val="28"/>
          <w:szCs w:val="28"/>
          <w:lang w:val="en-US" w:eastAsia="zh-CN"/>
        </w:rPr>
        <w:t>4 追溯管理</w:t>
      </w:r>
      <w:bookmarkEnd w:id="21"/>
      <w:bookmarkEnd w:id="22"/>
      <w:r>
        <w:rPr>
          <w:rFonts w:hint="eastAsia" w:asciiTheme="minorEastAsia" w:hAnsiTheme="minorEastAsia" w:eastAsiaTheme="minorEastAsia" w:cstheme="minorEastAsia"/>
          <w:b/>
          <w:bCs/>
          <w:color w:val="auto"/>
          <w:kern w:val="2"/>
          <w:sz w:val="28"/>
          <w:szCs w:val="28"/>
          <w:lang w:val="en-US" w:eastAsia="zh-CN"/>
        </w:rPr>
        <w:t xml:space="preserve"> </w:t>
      </w:r>
    </w:p>
    <w:p>
      <w:pPr>
        <w:keepNext w:val="0"/>
        <w:keepLines w:val="0"/>
        <w:pageBreakBefore w:val="0"/>
        <w:widowControl w:val="0"/>
        <w:shd w:val="clear"/>
        <w:kinsoku/>
        <w:wordWrap/>
        <w:overflowPunct/>
        <w:topLinePunct w:val="0"/>
        <w:autoSpaceDE w:val="0"/>
        <w:autoSpaceDN w:val="0"/>
        <w:bidi w:val="0"/>
        <w:adjustRightInd w:val="0"/>
        <w:snapToGrid/>
        <w:spacing w:before="0" w:line="360" w:lineRule="auto"/>
        <w:ind w:right="0"/>
        <w:jc w:val="left"/>
        <w:textAlignment w:val="auto"/>
        <w:outlineLvl w:val="1"/>
        <w:rPr>
          <w:rFonts w:hint="eastAsia" w:asciiTheme="minorEastAsia" w:hAnsiTheme="minorEastAsia" w:eastAsiaTheme="minorEastAsia" w:cstheme="minorEastAsia"/>
          <w:b/>
          <w:bCs/>
          <w:color w:val="auto"/>
          <w:kern w:val="2"/>
          <w:sz w:val="28"/>
          <w:szCs w:val="28"/>
          <w:lang w:val="en-US" w:eastAsia="zh-CN"/>
        </w:rPr>
      </w:pPr>
      <w:bookmarkStart w:id="23" w:name="_Toc18830"/>
      <w:bookmarkStart w:id="24" w:name="_Toc26490"/>
      <w:r>
        <w:rPr>
          <w:rFonts w:hint="eastAsia" w:asciiTheme="minorEastAsia" w:hAnsiTheme="minorEastAsia" w:eastAsiaTheme="minorEastAsia" w:cstheme="minorEastAsia"/>
          <w:b/>
          <w:bCs/>
          <w:color w:val="auto"/>
          <w:kern w:val="2"/>
          <w:sz w:val="28"/>
          <w:szCs w:val="28"/>
          <w:lang w:val="en-US" w:eastAsia="zh-CN"/>
        </w:rPr>
        <w:t>4.1 原则</w:t>
      </w:r>
      <w:bookmarkEnd w:id="23"/>
      <w:bookmarkEnd w:id="24"/>
    </w:p>
    <w:p>
      <w:pPr>
        <w:keepNext w:val="0"/>
        <w:keepLines w:val="0"/>
        <w:pageBreakBefore w:val="0"/>
        <w:widowControl w:val="0"/>
        <w:shd w:val="clear"/>
        <w:kinsoku/>
        <w:wordWrap/>
        <w:overflowPunct/>
        <w:topLinePunct w:val="0"/>
        <w:autoSpaceDE w:val="0"/>
        <w:autoSpaceDN w:val="0"/>
        <w:bidi w:val="0"/>
        <w:adjustRightInd w:val="0"/>
        <w:snapToGrid/>
        <w:spacing w:before="0" w:line="360" w:lineRule="auto"/>
        <w:ind w:right="0"/>
        <w:jc w:val="left"/>
        <w:textAlignment w:val="auto"/>
        <w:outlineLvl w:val="2"/>
        <w:rPr>
          <w:rFonts w:hint="eastAsia" w:asciiTheme="minorEastAsia" w:hAnsiTheme="minorEastAsia" w:eastAsiaTheme="minorEastAsia" w:cstheme="minorEastAsia"/>
          <w:b/>
          <w:bCs/>
          <w:color w:val="auto"/>
          <w:kern w:val="2"/>
          <w:sz w:val="28"/>
          <w:szCs w:val="28"/>
          <w:lang w:val="en-US" w:eastAsia="zh-CN"/>
        </w:rPr>
      </w:pPr>
      <w:bookmarkStart w:id="25" w:name="_Toc27782"/>
      <w:bookmarkStart w:id="26" w:name="_Toc5575"/>
      <w:r>
        <w:rPr>
          <w:rFonts w:hint="eastAsia" w:asciiTheme="minorEastAsia" w:hAnsiTheme="minorEastAsia" w:eastAsiaTheme="minorEastAsia" w:cstheme="minorEastAsia"/>
          <w:b/>
          <w:bCs/>
          <w:color w:val="auto"/>
          <w:kern w:val="2"/>
          <w:sz w:val="28"/>
          <w:szCs w:val="28"/>
          <w:lang w:val="en-US" w:eastAsia="zh-CN"/>
        </w:rPr>
        <w:t>4.1.1 合法性原则</w:t>
      </w:r>
      <w:bookmarkEnd w:id="25"/>
      <w:bookmarkEnd w:id="26"/>
    </w:p>
    <w:p>
      <w:pPr>
        <w:pStyle w:val="8"/>
        <w:keepNext w:val="0"/>
        <w:keepLines w:val="0"/>
        <w:pageBreakBefore w:val="0"/>
        <w:widowControl w:val="0"/>
        <w:shd w:val="clear"/>
        <w:kinsoku/>
        <w:wordWrap/>
        <w:overflowPunct/>
        <w:topLinePunct w:val="0"/>
        <w:autoSpaceDE w:val="0"/>
        <w:autoSpaceDN w:val="0"/>
        <w:bidi w:val="0"/>
        <w:adjustRightInd w:val="0"/>
        <w:snapToGrid/>
        <w:spacing w:before="0" w:line="360" w:lineRule="auto"/>
        <w:ind w:left="0" w:leftChars="0" w:right="0" w:firstLine="560" w:firstLineChars="200"/>
        <w:jc w:val="left"/>
        <w:textAlignment w:val="auto"/>
        <w:outlineLvl w:val="9"/>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遵循国家法律、法规和相关标准的要求。</w:t>
      </w:r>
    </w:p>
    <w:p>
      <w:pPr>
        <w:keepNext w:val="0"/>
        <w:keepLines w:val="0"/>
        <w:pageBreakBefore w:val="0"/>
        <w:widowControl w:val="0"/>
        <w:shd w:val="clear"/>
        <w:kinsoku/>
        <w:wordWrap/>
        <w:overflowPunct/>
        <w:topLinePunct w:val="0"/>
        <w:autoSpaceDE w:val="0"/>
        <w:autoSpaceDN w:val="0"/>
        <w:bidi w:val="0"/>
        <w:adjustRightInd w:val="0"/>
        <w:snapToGrid/>
        <w:spacing w:before="0" w:line="360" w:lineRule="auto"/>
        <w:ind w:right="0"/>
        <w:jc w:val="left"/>
        <w:textAlignment w:val="auto"/>
        <w:outlineLvl w:val="2"/>
        <w:rPr>
          <w:rFonts w:hint="eastAsia" w:asciiTheme="minorEastAsia" w:hAnsiTheme="minorEastAsia" w:eastAsiaTheme="minorEastAsia" w:cstheme="minorEastAsia"/>
          <w:b/>
          <w:bCs/>
          <w:color w:val="auto"/>
          <w:kern w:val="2"/>
          <w:sz w:val="28"/>
          <w:szCs w:val="28"/>
          <w:lang w:val="en-US" w:eastAsia="zh-CN"/>
        </w:rPr>
      </w:pPr>
      <w:bookmarkStart w:id="27" w:name="_Toc16447"/>
      <w:bookmarkStart w:id="28" w:name="_Toc19285"/>
      <w:r>
        <w:rPr>
          <w:rFonts w:hint="eastAsia" w:asciiTheme="minorEastAsia" w:hAnsiTheme="minorEastAsia" w:eastAsiaTheme="minorEastAsia" w:cstheme="minorEastAsia"/>
          <w:b/>
          <w:bCs/>
          <w:color w:val="auto"/>
          <w:kern w:val="2"/>
          <w:sz w:val="28"/>
          <w:szCs w:val="28"/>
          <w:lang w:val="en-US" w:eastAsia="zh-CN"/>
        </w:rPr>
        <w:t>4.1.2 完整性原则</w:t>
      </w:r>
      <w:bookmarkEnd w:id="27"/>
      <w:bookmarkEnd w:id="28"/>
    </w:p>
    <w:p>
      <w:pPr>
        <w:pStyle w:val="8"/>
        <w:keepNext w:val="0"/>
        <w:keepLines w:val="0"/>
        <w:pageBreakBefore w:val="0"/>
        <w:widowControl w:val="0"/>
        <w:shd w:val="clear"/>
        <w:kinsoku/>
        <w:wordWrap/>
        <w:overflowPunct/>
        <w:topLinePunct w:val="0"/>
        <w:autoSpaceDE w:val="0"/>
        <w:autoSpaceDN w:val="0"/>
        <w:bidi w:val="0"/>
        <w:adjustRightInd w:val="0"/>
        <w:snapToGrid/>
        <w:spacing w:before="0" w:line="360" w:lineRule="auto"/>
        <w:ind w:left="0" w:leftChars="0" w:right="0" w:firstLine="560" w:firstLineChars="200"/>
        <w:jc w:val="left"/>
        <w:textAlignment w:val="auto"/>
        <w:outlineLvl w:val="9"/>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追溯建设应覆盖农产品生产、加工、流通全过程；信息内容应覆盖本环节操作时间、地点、责任主体、产品批次。质量安全相关内容。</w:t>
      </w:r>
    </w:p>
    <w:p>
      <w:pPr>
        <w:keepNext w:val="0"/>
        <w:keepLines w:val="0"/>
        <w:pageBreakBefore w:val="0"/>
        <w:widowControl w:val="0"/>
        <w:shd w:val="clear"/>
        <w:kinsoku/>
        <w:wordWrap/>
        <w:overflowPunct/>
        <w:topLinePunct w:val="0"/>
        <w:autoSpaceDE w:val="0"/>
        <w:autoSpaceDN w:val="0"/>
        <w:bidi w:val="0"/>
        <w:adjustRightInd w:val="0"/>
        <w:snapToGrid/>
        <w:spacing w:before="0" w:line="360" w:lineRule="auto"/>
        <w:ind w:right="0"/>
        <w:jc w:val="left"/>
        <w:textAlignment w:val="auto"/>
        <w:outlineLvl w:val="2"/>
        <w:rPr>
          <w:rFonts w:hint="eastAsia" w:asciiTheme="minorEastAsia" w:hAnsiTheme="minorEastAsia" w:eastAsiaTheme="minorEastAsia" w:cstheme="minorEastAsia"/>
          <w:b/>
          <w:bCs/>
          <w:color w:val="auto"/>
          <w:kern w:val="2"/>
          <w:sz w:val="28"/>
          <w:szCs w:val="28"/>
          <w:lang w:val="en-US" w:eastAsia="zh-CN"/>
        </w:rPr>
      </w:pPr>
      <w:bookmarkStart w:id="29" w:name="_Toc2681"/>
      <w:bookmarkStart w:id="30" w:name="_Toc28644"/>
      <w:r>
        <w:rPr>
          <w:rFonts w:hint="eastAsia" w:asciiTheme="minorEastAsia" w:hAnsiTheme="minorEastAsia" w:eastAsiaTheme="minorEastAsia" w:cstheme="minorEastAsia"/>
          <w:b/>
          <w:bCs/>
          <w:color w:val="auto"/>
          <w:kern w:val="2"/>
          <w:sz w:val="28"/>
          <w:szCs w:val="28"/>
          <w:lang w:val="en-US" w:eastAsia="zh-CN"/>
        </w:rPr>
        <w:t>4.1.3 真实性原则</w:t>
      </w:r>
      <w:bookmarkEnd w:id="29"/>
      <w:bookmarkEnd w:id="30"/>
    </w:p>
    <w:p>
      <w:pPr>
        <w:pStyle w:val="8"/>
        <w:keepNext w:val="0"/>
        <w:keepLines w:val="0"/>
        <w:pageBreakBefore w:val="0"/>
        <w:widowControl w:val="0"/>
        <w:shd w:val="clear"/>
        <w:kinsoku/>
        <w:wordWrap/>
        <w:overflowPunct/>
        <w:topLinePunct w:val="0"/>
        <w:autoSpaceDE w:val="0"/>
        <w:autoSpaceDN w:val="0"/>
        <w:bidi w:val="0"/>
        <w:adjustRightInd w:val="0"/>
        <w:snapToGrid/>
        <w:spacing w:before="0" w:line="360" w:lineRule="auto"/>
        <w:ind w:left="0" w:leftChars="0" w:right="0" w:firstLine="560" w:firstLineChars="200"/>
        <w:jc w:val="left"/>
        <w:textAlignment w:val="auto"/>
        <w:outlineLvl w:val="9"/>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溯源信息应是真实对象或环境所产生的，确保信息能反映真实的状况，不得人为篡改或编造信息。</w:t>
      </w:r>
    </w:p>
    <w:p>
      <w:pPr>
        <w:keepNext w:val="0"/>
        <w:keepLines w:val="0"/>
        <w:pageBreakBefore w:val="0"/>
        <w:widowControl w:val="0"/>
        <w:shd w:val="clear"/>
        <w:kinsoku/>
        <w:wordWrap/>
        <w:overflowPunct/>
        <w:topLinePunct w:val="0"/>
        <w:autoSpaceDE w:val="0"/>
        <w:autoSpaceDN w:val="0"/>
        <w:bidi w:val="0"/>
        <w:adjustRightInd w:val="0"/>
        <w:snapToGrid/>
        <w:spacing w:before="0" w:line="360" w:lineRule="auto"/>
        <w:ind w:right="0"/>
        <w:jc w:val="left"/>
        <w:textAlignment w:val="auto"/>
        <w:outlineLvl w:val="2"/>
        <w:rPr>
          <w:rFonts w:hint="eastAsia" w:asciiTheme="minorEastAsia" w:hAnsiTheme="minorEastAsia" w:eastAsiaTheme="minorEastAsia" w:cstheme="minorEastAsia"/>
          <w:b/>
          <w:bCs/>
          <w:color w:val="auto"/>
          <w:kern w:val="2"/>
          <w:sz w:val="28"/>
          <w:szCs w:val="28"/>
          <w:lang w:val="en-US" w:eastAsia="zh-CN"/>
        </w:rPr>
      </w:pPr>
      <w:bookmarkStart w:id="31" w:name="_Toc32377"/>
      <w:bookmarkStart w:id="32" w:name="_Toc2584"/>
      <w:r>
        <w:rPr>
          <w:rFonts w:hint="eastAsia" w:asciiTheme="minorEastAsia" w:hAnsiTheme="minorEastAsia" w:eastAsiaTheme="minorEastAsia" w:cstheme="minorEastAsia"/>
          <w:b/>
          <w:bCs/>
          <w:color w:val="auto"/>
          <w:kern w:val="2"/>
          <w:sz w:val="28"/>
          <w:szCs w:val="28"/>
          <w:lang w:val="en-US" w:eastAsia="zh-CN"/>
        </w:rPr>
        <w:t>4.1.4 实时性原则</w:t>
      </w:r>
      <w:bookmarkEnd w:id="31"/>
      <w:bookmarkEnd w:id="32"/>
    </w:p>
    <w:p>
      <w:pPr>
        <w:pStyle w:val="8"/>
        <w:keepNext w:val="0"/>
        <w:keepLines w:val="0"/>
        <w:pageBreakBefore w:val="0"/>
        <w:widowControl w:val="0"/>
        <w:shd w:val="clear"/>
        <w:kinsoku/>
        <w:wordWrap/>
        <w:overflowPunct/>
        <w:topLinePunct w:val="0"/>
        <w:autoSpaceDE w:val="0"/>
        <w:autoSpaceDN w:val="0"/>
        <w:bidi w:val="0"/>
        <w:adjustRightInd w:val="0"/>
        <w:snapToGrid/>
        <w:spacing w:before="0" w:line="360" w:lineRule="auto"/>
        <w:ind w:left="0" w:leftChars="0" w:right="0" w:firstLine="560" w:firstLineChars="200"/>
        <w:jc w:val="left"/>
        <w:textAlignment w:val="auto"/>
        <w:outlineLvl w:val="9"/>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溯源信息应为实时信息，确保信息的时效性。实时性指信息自发生到被采集的时间间隔，间隔越短 就越及时，最快的是信息采集与信息发生同步。</w:t>
      </w:r>
    </w:p>
    <w:p>
      <w:pPr>
        <w:keepNext w:val="0"/>
        <w:keepLines w:val="0"/>
        <w:pageBreakBefore w:val="0"/>
        <w:widowControl w:val="0"/>
        <w:shd w:val="clear"/>
        <w:kinsoku/>
        <w:wordWrap/>
        <w:overflowPunct/>
        <w:topLinePunct w:val="0"/>
        <w:autoSpaceDE w:val="0"/>
        <w:autoSpaceDN w:val="0"/>
        <w:bidi w:val="0"/>
        <w:adjustRightInd w:val="0"/>
        <w:snapToGrid/>
        <w:spacing w:before="0" w:line="360" w:lineRule="auto"/>
        <w:ind w:right="0"/>
        <w:jc w:val="left"/>
        <w:textAlignment w:val="auto"/>
        <w:outlineLvl w:val="2"/>
        <w:rPr>
          <w:rFonts w:hint="eastAsia" w:asciiTheme="minorEastAsia" w:hAnsiTheme="minorEastAsia" w:eastAsiaTheme="minorEastAsia" w:cstheme="minorEastAsia"/>
          <w:b/>
          <w:bCs/>
          <w:color w:val="auto"/>
          <w:kern w:val="2"/>
          <w:sz w:val="28"/>
          <w:szCs w:val="28"/>
          <w:lang w:val="en-US" w:eastAsia="zh-CN"/>
        </w:rPr>
      </w:pPr>
      <w:bookmarkStart w:id="33" w:name="_Toc32459"/>
      <w:bookmarkStart w:id="34" w:name="_Toc24672"/>
      <w:r>
        <w:rPr>
          <w:rFonts w:hint="eastAsia" w:asciiTheme="minorEastAsia" w:hAnsiTheme="minorEastAsia" w:eastAsiaTheme="minorEastAsia" w:cstheme="minorEastAsia"/>
          <w:b/>
          <w:bCs/>
          <w:color w:val="auto"/>
          <w:kern w:val="2"/>
          <w:sz w:val="28"/>
          <w:szCs w:val="28"/>
          <w:lang w:val="en-US" w:eastAsia="zh-CN"/>
        </w:rPr>
        <w:t>4.1.5 高效性原则</w:t>
      </w:r>
      <w:bookmarkEnd w:id="33"/>
      <w:bookmarkEnd w:id="34"/>
    </w:p>
    <w:p>
      <w:pPr>
        <w:pStyle w:val="8"/>
        <w:keepNext w:val="0"/>
        <w:keepLines w:val="0"/>
        <w:pageBreakBefore w:val="0"/>
        <w:widowControl w:val="0"/>
        <w:shd w:val="clear"/>
        <w:kinsoku/>
        <w:wordWrap/>
        <w:overflowPunct/>
        <w:topLinePunct w:val="0"/>
        <w:autoSpaceDE w:val="0"/>
        <w:autoSpaceDN w:val="0"/>
        <w:bidi w:val="0"/>
        <w:adjustRightInd w:val="0"/>
        <w:snapToGrid/>
        <w:spacing w:before="0" w:line="360" w:lineRule="auto"/>
        <w:ind w:left="0" w:leftChars="0" w:right="0" w:firstLine="560" w:firstLineChars="200"/>
        <w:jc w:val="left"/>
        <w:textAlignment w:val="auto"/>
        <w:outlineLvl w:val="9"/>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应充分运用网络技术、通讯技术、条码技术等，建立高效、精准、快捷的农产品质量追溯系统。</w:t>
      </w:r>
    </w:p>
    <w:p>
      <w:pPr>
        <w:keepNext w:val="0"/>
        <w:keepLines w:val="0"/>
        <w:pageBreakBefore w:val="0"/>
        <w:widowControl w:val="0"/>
        <w:shd w:val="clear"/>
        <w:kinsoku/>
        <w:wordWrap/>
        <w:overflowPunct/>
        <w:topLinePunct w:val="0"/>
        <w:autoSpaceDE w:val="0"/>
        <w:autoSpaceDN w:val="0"/>
        <w:bidi w:val="0"/>
        <w:adjustRightInd w:val="0"/>
        <w:snapToGrid/>
        <w:spacing w:before="0" w:line="360" w:lineRule="auto"/>
        <w:ind w:right="0"/>
        <w:jc w:val="left"/>
        <w:textAlignment w:val="auto"/>
        <w:outlineLvl w:val="2"/>
        <w:rPr>
          <w:rFonts w:hint="eastAsia" w:asciiTheme="minorEastAsia" w:hAnsiTheme="minorEastAsia" w:eastAsiaTheme="minorEastAsia" w:cstheme="minorEastAsia"/>
          <w:b/>
          <w:bCs/>
          <w:color w:val="auto"/>
          <w:kern w:val="2"/>
          <w:sz w:val="28"/>
          <w:szCs w:val="28"/>
          <w:lang w:val="en-US" w:eastAsia="zh-CN"/>
        </w:rPr>
      </w:pPr>
      <w:bookmarkStart w:id="35" w:name="_Toc7981"/>
      <w:bookmarkStart w:id="36" w:name="_Toc1524"/>
      <w:r>
        <w:rPr>
          <w:rFonts w:hint="eastAsia" w:asciiTheme="minorEastAsia" w:hAnsiTheme="minorEastAsia" w:eastAsiaTheme="minorEastAsia" w:cstheme="minorEastAsia"/>
          <w:b/>
          <w:bCs/>
          <w:color w:val="auto"/>
          <w:kern w:val="2"/>
          <w:sz w:val="28"/>
          <w:szCs w:val="28"/>
          <w:lang w:val="en-US" w:eastAsia="zh-CN"/>
        </w:rPr>
        <w:t>4.1.6 科学性原则</w:t>
      </w:r>
      <w:bookmarkEnd w:id="35"/>
      <w:bookmarkEnd w:id="36"/>
    </w:p>
    <w:p>
      <w:pPr>
        <w:pStyle w:val="8"/>
        <w:keepNext w:val="0"/>
        <w:keepLines w:val="0"/>
        <w:pageBreakBefore w:val="0"/>
        <w:widowControl w:val="0"/>
        <w:shd w:val="clear"/>
        <w:kinsoku/>
        <w:wordWrap/>
        <w:overflowPunct/>
        <w:topLinePunct w:val="0"/>
        <w:autoSpaceDE w:val="0"/>
        <w:autoSpaceDN w:val="0"/>
        <w:bidi w:val="0"/>
        <w:adjustRightInd w:val="0"/>
        <w:snapToGrid/>
        <w:spacing w:before="0" w:line="360" w:lineRule="auto"/>
        <w:ind w:left="0" w:leftChars="0" w:right="0" w:firstLine="560" w:firstLineChars="200"/>
        <w:jc w:val="left"/>
        <w:textAlignment w:val="auto"/>
        <w:outlineLvl w:val="9"/>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追溯体系建设应科学严谨，符合事物发展的规律。</w:t>
      </w:r>
    </w:p>
    <w:p>
      <w:pPr>
        <w:keepNext w:val="0"/>
        <w:keepLines w:val="0"/>
        <w:pageBreakBefore w:val="0"/>
        <w:widowControl w:val="0"/>
        <w:shd w:val="clear"/>
        <w:kinsoku/>
        <w:wordWrap/>
        <w:overflowPunct/>
        <w:topLinePunct w:val="0"/>
        <w:autoSpaceDE w:val="0"/>
        <w:autoSpaceDN w:val="0"/>
        <w:bidi w:val="0"/>
        <w:adjustRightInd w:val="0"/>
        <w:snapToGrid/>
        <w:spacing w:before="0" w:line="360" w:lineRule="auto"/>
        <w:ind w:right="0"/>
        <w:jc w:val="left"/>
        <w:textAlignment w:val="auto"/>
        <w:outlineLvl w:val="1"/>
        <w:rPr>
          <w:rFonts w:hint="eastAsia" w:asciiTheme="minorEastAsia" w:hAnsiTheme="minorEastAsia" w:eastAsiaTheme="minorEastAsia" w:cstheme="minorEastAsia"/>
          <w:b/>
          <w:bCs/>
          <w:color w:val="auto"/>
          <w:kern w:val="2"/>
          <w:sz w:val="28"/>
          <w:szCs w:val="28"/>
          <w:lang w:val="en-US" w:eastAsia="zh-CN"/>
        </w:rPr>
      </w:pPr>
      <w:bookmarkStart w:id="37" w:name="_Toc16609"/>
      <w:bookmarkStart w:id="38" w:name="_Toc19695"/>
      <w:r>
        <w:rPr>
          <w:rFonts w:hint="eastAsia" w:asciiTheme="minorEastAsia" w:hAnsiTheme="minorEastAsia" w:eastAsiaTheme="minorEastAsia" w:cstheme="minorEastAsia"/>
          <w:b/>
          <w:bCs/>
          <w:color w:val="auto"/>
          <w:kern w:val="2"/>
          <w:sz w:val="28"/>
          <w:szCs w:val="28"/>
          <w:lang w:val="en-US" w:eastAsia="zh-CN"/>
        </w:rPr>
        <w:t>4.2 要求</w:t>
      </w:r>
      <w:bookmarkEnd w:id="37"/>
      <w:bookmarkEnd w:id="38"/>
      <w:r>
        <w:rPr>
          <w:rFonts w:hint="eastAsia" w:asciiTheme="minorEastAsia" w:hAnsiTheme="minorEastAsia" w:eastAsiaTheme="minorEastAsia" w:cstheme="minorEastAsia"/>
          <w:b/>
          <w:bCs/>
          <w:color w:val="auto"/>
          <w:kern w:val="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jc w:val="left"/>
        <w:textAlignment w:val="auto"/>
        <w:outlineLvl w:val="9"/>
        <w:rPr>
          <w:rFonts w:hint="eastAsia" w:asciiTheme="minorEastAsia" w:hAnsiTheme="minorEastAsia" w:eastAsiaTheme="minorEastAsia" w:cstheme="minorEastAsia"/>
          <w:color w:val="auto"/>
          <w:spacing w:val="-2"/>
          <w:sz w:val="28"/>
          <w:szCs w:val="28"/>
          <w:lang w:val="en-US" w:eastAsia="zh-CN" w:bidi="ar-SA"/>
        </w:rPr>
      </w:pPr>
      <w:r>
        <w:rPr>
          <w:rFonts w:hint="eastAsia" w:asciiTheme="minorEastAsia" w:hAnsiTheme="minorEastAsia" w:eastAsiaTheme="minorEastAsia" w:cstheme="minorEastAsia"/>
          <w:color w:val="auto"/>
          <w:spacing w:val="-2"/>
          <w:sz w:val="28"/>
          <w:szCs w:val="28"/>
          <w:lang w:val="en-US" w:eastAsia="zh-CN" w:bidi="ar-SA"/>
        </w:rPr>
        <w:t>4.2.1</w:t>
      </w:r>
      <w:r>
        <w:rPr>
          <w:rFonts w:hint="eastAsia" w:asciiTheme="minorEastAsia" w:hAnsiTheme="minorEastAsia" w:eastAsiaTheme="minorEastAsia" w:cstheme="minorEastAsia"/>
          <w:color w:val="auto"/>
          <w:kern w:val="2"/>
          <w:sz w:val="28"/>
          <w:szCs w:val="28"/>
          <w:lang w:val="en-US" w:eastAsia="zh-CN" w:bidi="ar-SA"/>
        </w:rPr>
        <w:t xml:space="preserve">追溯参与方应建立追溯体系并实施追溯。 </w:t>
      </w:r>
    </w:p>
    <w:p>
      <w:pPr>
        <w:pStyle w:val="8"/>
        <w:keepNext w:val="0"/>
        <w:keepLines w:val="0"/>
        <w:pageBreakBefore w:val="0"/>
        <w:widowControl w:val="0"/>
        <w:kinsoku/>
        <w:wordWrap/>
        <w:overflowPunct/>
        <w:topLinePunct w:val="0"/>
        <w:autoSpaceDE/>
        <w:autoSpaceDN/>
        <w:bidi w:val="0"/>
        <w:adjustRightInd/>
        <w:snapToGrid/>
        <w:spacing w:after="0" w:line="360" w:lineRule="auto"/>
        <w:ind w:right="0" w:rightChars="0"/>
        <w:jc w:val="left"/>
        <w:textAlignment w:val="auto"/>
        <w:outlineLvl w:val="9"/>
        <w:rPr>
          <w:rFonts w:hint="eastAsia" w:asciiTheme="minorEastAsia" w:hAnsiTheme="minorEastAsia" w:eastAsiaTheme="minorEastAsia" w:cstheme="minorEastAsia"/>
          <w:color w:val="auto"/>
          <w:spacing w:val="-2"/>
          <w:sz w:val="28"/>
          <w:szCs w:val="28"/>
          <w:lang w:val="en-US" w:eastAsia="zh-CN" w:bidi="ar-SA"/>
        </w:rPr>
      </w:pPr>
      <w:r>
        <w:rPr>
          <w:rFonts w:hint="eastAsia" w:asciiTheme="minorEastAsia" w:hAnsiTheme="minorEastAsia" w:eastAsiaTheme="minorEastAsia" w:cstheme="minorEastAsia"/>
          <w:color w:val="auto"/>
          <w:spacing w:val="-2"/>
          <w:sz w:val="28"/>
          <w:szCs w:val="28"/>
          <w:lang w:val="en-US" w:eastAsia="zh-CN" w:bidi="ar-SA"/>
        </w:rPr>
        <w:t>4.2.2</w:t>
      </w:r>
      <w:r>
        <w:rPr>
          <w:rFonts w:hint="eastAsia" w:asciiTheme="minorEastAsia" w:hAnsiTheme="minorEastAsia" w:eastAsiaTheme="minorEastAsia" w:cstheme="minorEastAsia"/>
          <w:color w:val="auto"/>
          <w:kern w:val="2"/>
          <w:sz w:val="28"/>
          <w:szCs w:val="28"/>
          <w:lang w:val="en-US" w:eastAsia="zh-CN" w:bidi="ar-SA"/>
        </w:rPr>
        <w:t xml:space="preserve">追溯管理方根据本要求明确记录要求，以及记录保存方法、保存期限等要求。追溯参与方应根据产品特点制定相应的追溯作业规范，保证产品的可追溯。 </w:t>
      </w:r>
    </w:p>
    <w:p>
      <w:pPr>
        <w:pStyle w:val="8"/>
        <w:keepNext w:val="0"/>
        <w:keepLines w:val="0"/>
        <w:pageBreakBefore w:val="0"/>
        <w:widowControl w:val="0"/>
        <w:kinsoku/>
        <w:wordWrap/>
        <w:overflowPunct/>
        <w:topLinePunct w:val="0"/>
        <w:autoSpaceDE/>
        <w:autoSpaceDN/>
        <w:bidi w:val="0"/>
        <w:adjustRightInd/>
        <w:snapToGrid/>
        <w:spacing w:after="0" w:line="360" w:lineRule="auto"/>
        <w:ind w:right="0" w:rightChars="0"/>
        <w:jc w:val="left"/>
        <w:textAlignment w:val="auto"/>
        <w:outlineLvl w:val="9"/>
        <w:rPr>
          <w:rFonts w:hint="eastAsia" w:asciiTheme="minorEastAsia" w:hAnsiTheme="minorEastAsia" w:eastAsiaTheme="minorEastAsia" w:cstheme="minorEastAsia"/>
          <w:color w:val="auto"/>
          <w:spacing w:val="-2"/>
          <w:sz w:val="28"/>
          <w:szCs w:val="28"/>
          <w:lang w:val="en-US" w:eastAsia="zh-CN" w:bidi="ar-SA"/>
        </w:rPr>
      </w:pPr>
      <w:r>
        <w:rPr>
          <w:rFonts w:hint="eastAsia" w:asciiTheme="minorEastAsia" w:hAnsiTheme="minorEastAsia" w:eastAsiaTheme="minorEastAsia" w:cstheme="minorEastAsia"/>
          <w:color w:val="auto"/>
          <w:spacing w:val="-2"/>
          <w:sz w:val="28"/>
          <w:szCs w:val="28"/>
          <w:lang w:val="en-US" w:eastAsia="zh-CN" w:bidi="ar-SA"/>
        </w:rPr>
        <w:t>4.2.3</w:t>
      </w:r>
      <w:r>
        <w:rPr>
          <w:rFonts w:hint="eastAsia" w:asciiTheme="minorEastAsia" w:hAnsiTheme="minorEastAsia" w:eastAsiaTheme="minorEastAsia" w:cstheme="minorEastAsia"/>
          <w:color w:val="auto"/>
          <w:kern w:val="2"/>
          <w:sz w:val="28"/>
          <w:szCs w:val="28"/>
          <w:lang w:val="en-US" w:eastAsia="zh-CN" w:bidi="ar-SA"/>
        </w:rPr>
        <w:t xml:space="preserve">追溯管理方应制定适宜的培训、监管和审查制度，对追溯参与方进行必要的培训。 </w:t>
      </w:r>
    </w:p>
    <w:p>
      <w:pPr>
        <w:pStyle w:val="8"/>
        <w:keepNext w:val="0"/>
        <w:keepLines w:val="0"/>
        <w:pageBreakBefore w:val="0"/>
        <w:widowControl w:val="0"/>
        <w:kinsoku/>
        <w:wordWrap/>
        <w:overflowPunct/>
        <w:topLinePunct w:val="0"/>
        <w:autoSpaceDE/>
        <w:autoSpaceDN/>
        <w:bidi w:val="0"/>
        <w:adjustRightInd/>
        <w:snapToGrid/>
        <w:spacing w:after="0" w:line="360" w:lineRule="auto"/>
        <w:ind w:right="0" w:rightChars="0"/>
        <w:jc w:val="left"/>
        <w:textAlignment w:val="auto"/>
        <w:outlineLvl w:val="9"/>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spacing w:val="-2"/>
          <w:sz w:val="28"/>
          <w:szCs w:val="28"/>
          <w:lang w:val="en-US" w:eastAsia="zh-CN" w:bidi="ar-SA"/>
        </w:rPr>
        <w:t>4.2.4</w:t>
      </w:r>
      <w:r>
        <w:rPr>
          <w:rFonts w:hint="eastAsia" w:asciiTheme="minorEastAsia" w:hAnsiTheme="minorEastAsia" w:eastAsiaTheme="minorEastAsia" w:cstheme="minorEastAsia"/>
          <w:color w:val="auto"/>
          <w:kern w:val="2"/>
          <w:sz w:val="28"/>
          <w:szCs w:val="28"/>
          <w:lang w:val="en-US" w:eastAsia="zh-CN" w:bidi="ar-SA"/>
        </w:rPr>
        <w:t>追溯管理方与参与方在实施追溯后，应共同对追溯体系进行验证与改进，确保追溯体系的记录连续，真实，保障追溯体系的有效性。</w:t>
      </w:r>
    </w:p>
    <w:p>
      <w:pPr>
        <w:keepNext w:val="0"/>
        <w:keepLines w:val="0"/>
        <w:pageBreakBefore w:val="0"/>
        <w:widowControl w:val="0"/>
        <w:shd w:val="clear"/>
        <w:kinsoku/>
        <w:wordWrap/>
        <w:overflowPunct/>
        <w:topLinePunct w:val="0"/>
        <w:autoSpaceDE w:val="0"/>
        <w:autoSpaceDN w:val="0"/>
        <w:bidi w:val="0"/>
        <w:adjustRightInd w:val="0"/>
        <w:snapToGrid/>
        <w:spacing w:before="0" w:line="360" w:lineRule="auto"/>
        <w:ind w:right="0"/>
        <w:jc w:val="left"/>
        <w:textAlignment w:val="auto"/>
        <w:outlineLvl w:val="1"/>
        <w:rPr>
          <w:rFonts w:hint="eastAsia" w:asciiTheme="minorEastAsia" w:hAnsiTheme="minorEastAsia" w:eastAsiaTheme="minorEastAsia" w:cstheme="minorEastAsia"/>
          <w:b/>
          <w:bCs/>
          <w:color w:val="auto"/>
          <w:kern w:val="2"/>
          <w:sz w:val="28"/>
          <w:szCs w:val="28"/>
          <w:lang w:val="en-US" w:eastAsia="zh-CN"/>
        </w:rPr>
      </w:pPr>
      <w:bookmarkStart w:id="39" w:name="_Toc24143"/>
      <w:bookmarkStart w:id="40" w:name="_Toc32284"/>
      <w:r>
        <w:rPr>
          <w:rFonts w:hint="eastAsia" w:asciiTheme="minorEastAsia" w:hAnsiTheme="minorEastAsia" w:eastAsiaTheme="minorEastAsia" w:cstheme="minorEastAsia"/>
          <w:b/>
          <w:bCs/>
          <w:color w:val="auto"/>
          <w:kern w:val="2"/>
          <w:sz w:val="28"/>
          <w:szCs w:val="28"/>
          <w:lang w:val="en-US" w:eastAsia="zh-CN"/>
        </w:rPr>
        <w:t>4.3 信息采集</w:t>
      </w:r>
      <w:bookmarkEnd w:id="39"/>
      <w:bookmarkEnd w:id="40"/>
    </w:p>
    <w:p>
      <w:pPr>
        <w:keepNext w:val="0"/>
        <w:keepLines w:val="0"/>
        <w:pageBreakBefore w:val="0"/>
        <w:widowControl w:val="0"/>
        <w:shd w:val="clear"/>
        <w:kinsoku/>
        <w:wordWrap/>
        <w:overflowPunct/>
        <w:topLinePunct w:val="0"/>
        <w:autoSpaceDE w:val="0"/>
        <w:autoSpaceDN w:val="0"/>
        <w:bidi w:val="0"/>
        <w:adjustRightInd w:val="0"/>
        <w:snapToGrid/>
        <w:spacing w:before="0" w:line="360" w:lineRule="auto"/>
        <w:ind w:right="0"/>
        <w:jc w:val="left"/>
        <w:textAlignment w:val="auto"/>
        <w:outlineLvl w:val="2"/>
        <w:rPr>
          <w:rFonts w:hint="eastAsia" w:asciiTheme="minorEastAsia" w:hAnsiTheme="minorEastAsia" w:eastAsiaTheme="minorEastAsia" w:cstheme="minorEastAsia"/>
          <w:b/>
          <w:bCs/>
          <w:color w:val="auto"/>
          <w:kern w:val="2"/>
          <w:sz w:val="28"/>
          <w:szCs w:val="28"/>
          <w:lang w:val="en-US" w:eastAsia="zh-CN"/>
        </w:rPr>
      </w:pPr>
      <w:bookmarkStart w:id="41" w:name="_Toc7446"/>
      <w:bookmarkStart w:id="42" w:name="_Toc4201"/>
      <w:r>
        <w:rPr>
          <w:rFonts w:hint="eastAsia" w:asciiTheme="minorEastAsia" w:hAnsiTheme="minorEastAsia" w:eastAsiaTheme="minorEastAsia" w:cstheme="minorEastAsia"/>
          <w:b/>
          <w:bCs/>
          <w:color w:val="auto"/>
          <w:kern w:val="2"/>
          <w:sz w:val="28"/>
          <w:szCs w:val="28"/>
          <w:lang w:val="en-US" w:eastAsia="zh-CN"/>
        </w:rPr>
        <w:t>4.3.1 基本要求</w:t>
      </w:r>
      <w:bookmarkEnd w:id="41"/>
      <w:bookmarkEnd w:id="42"/>
    </w:p>
    <w:p>
      <w:pPr>
        <w:pStyle w:val="8"/>
        <w:keepNext w:val="0"/>
        <w:keepLines w:val="0"/>
        <w:pageBreakBefore w:val="0"/>
        <w:widowControl w:val="0"/>
        <w:kinsoku/>
        <w:wordWrap/>
        <w:overflowPunct/>
        <w:topLinePunct w:val="0"/>
        <w:autoSpaceDE/>
        <w:autoSpaceDN/>
        <w:bidi w:val="0"/>
        <w:adjustRightInd/>
        <w:snapToGrid/>
        <w:spacing w:after="0" w:line="360" w:lineRule="auto"/>
        <w:ind w:right="0" w:rightChars="0"/>
        <w:jc w:val="left"/>
        <w:textAlignment w:val="auto"/>
        <w:outlineLvl w:val="9"/>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spacing w:val="-2"/>
          <w:sz w:val="28"/>
          <w:szCs w:val="28"/>
          <w:lang w:val="en-US" w:eastAsia="zh-CN" w:bidi="ar-SA"/>
        </w:rPr>
        <w:t>4.3.1.1</w:t>
      </w:r>
      <w:r>
        <w:rPr>
          <w:rFonts w:hint="eastAsia" w:asciiTheme="minorEastAsia" w:hAnsiTheme="minorEastAsia" w:eastAsiaTheme="minorEastAsia" w:cstheme="minorEastAsia"/>
          <w:color w:val="auto"/>
          <w:kern w:val="2"/>
          <w:sz w:val="28"/>
          <w:szCs w:val="28"/>
          <w:lang w:val="en-US" w:eastAsia="zh-CN" w:bidi="ar-SA"/>
        </w:rPr>
        <w:t xml:space="preserve">信息应记录农产品的生命周期过程，包括产地 、生产、加工、包装 、检验、储运 、销售 等环节，包括但不限于：产地信息、产品信息、客户信息、质量信息、收发货信息及监管信息等。 </w:t>
      </w:r>
    </w:p>
    <w:p>
      <w:pPr>
        <w:pStyle w:val="8"/>
        <w:keepNext w:val="0"/>
        <w:keepLines w:val="0"/>
        <w:pageBreakBefore w:val="0"/>
        <w:widowControl w:val="0"/>
        <w:kinsoku/>
        <w:wordWrap/>
        <w:overflowPunct/>
        <w:topLinePunct w:val="0"/>
        <w:autoSpaceDE/>
        <w:autoSpaceDN/>
        <w:bidi w:val="0"/>
        <w:adjustRightInd/>
        <w:snapToGrid/>
        <w:spacing w:after="0" w:line="360" w:lineRule="auto"/>
        <w:ind w:right="0" w:rightChars="0"/>
        <w:jc w:val="left"/>
        <w:textAlignment w:val="auto"/>
        <w:outlineLvl w:val="9"/>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spacing w:val="-2"/>
          <w:sz w:val="28"/>
          <w:szCs w:val="28"/>
          <w:lang w:val="en-US" w:eastAsia="zh-CN" w:bidi="ar-SA"/>
        </w:rPr>
        <w:t>4.3.1.2</w:t>
      </w:r>
      <w:r>
        <w:rPr>
          <w:rFonts w:hint="eastAsia" w:asciiTheme="minorEastAsia" w:hAnsiTheme="minorEastAsia" w:eastAsiaTheme="minorEastAsia" w:cstheme="minorEastAsia"/>
          <w:color w:val="auto"/>
          <w:kern w:val="2"/>
          <w:sz w:val="28"/>
          <w:szCs w:val="28"/>
          <w:lang w:val="en-US" w:eastAsia="zh-CN" w:bidi="ar-SA"/>
        </w:rPr>
        <w:t>信息记录应真实、准确、及时、完整、持久，易于识别和检索。采集方式包括纸质记录和计算机入录等。</w:t>
      </w:r>
    </w:p>
    <w:p>
      <w:pPr>
        <w:pStyle w:val="8"/>
        <w:keepNext w:val="0"/>
        <w:keepLines w:val="0"/>
        <w:pageBreakBefore w:val="0"/>
        <w:widowControl w:val="0"/>
        <w:kinsoku/>
        <w:wordWrap/>
        <w:overflowPunct/>
        <w:topLinePunct w:val="0"/>
        <w:autoSpaceDE/>
        <w:autoSpaceDN/>
        <w:bidi w:val="0"/>
        <w:adjustRightInd/>
        <w:snapToGrid/>
        <w:spacing w:after="0" w:line="360" w:lineRule="auto"/>
        <w:ind w:right="0" w:rightChars="0"/>
        <w:jc w:val="left"/>
        <w:textAlignment w:val="auto"/>
        <w:outlineLvl w:val="9"/>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spacing w:val="-2"/>
          <w:sz w:val="28"/>
          <w:szCs w:val="28"/>
          <w:lang w:val="en-US" w:eastAsia="zh-CN" w:bidi="ar-SA"/>
        </w:rPr>
        <w:t>4.3.1.3</w:t>
      </w:r>
      <w:r>
        <w:rPr>
          <w:rFonts w:hint="eastAsia" w:asciiTheme="minorEastAsia" w:hAnsiTheme="minorEastAsia" w:eastAsiaTheme="minorEastAsia" w:cstheme="minorEastAsia"/>
          <w:color w:val="auto"/>
          <w:kern w:val="2"/>
          <w:sz w:val="28"/>
          <w:szCs w:val="28"/>
          <w:lang w:val="en-US" w:eastAsia="zh-CN" w:bidi="ar-SA"/>
        </w:rPr>
        <w:t>追溯参与方应采集基本溯源信息，在实现溯源目标的基础上，宜加强扩展溯源信息的采集。</w:t>
      </w:r>
    </w:p>
    <w:p>
      <w:pPr>
        <w:pStyle w:val="8"/>
        <w:keepNext w:val="0"/>
        <w:keepLines w:val="0"/>
        <w:pageBreakBefore w:val="0"/>
        <w:widowControl w:val="0"/>
        <w:kinsoku/>
        <w:wordWrap/>
        <w:overflowPunct/>
        <w:topLinePunct w:val="0"/>
        <w:autoSpaceDE/>
        <w:autoSpaceDN/>
        <w:bidi w:val="0"/>
        <w:adjustRightInd/>
        <w:snapToGrid/>
        <w:spacing w:after="0" w:line="360" w:lineRule="auto"/>
        <w:ind w:right="0" w:rightChars="0"/>
        <w:jc w:val="left"/>
        <w:textAlignment w:val="auto"/>
        <w:outlineLvl w:val="9"/>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spacing w:val="-2"/>
          <w:sz w:val="28"/>
          <w:szCs w:val="28"/>
          <w:lang w:val="en-US" w:eastAsia="zh-CN" w:bidi="ar-SA"/>
        </w:rPr>
        <w:t>4.3.1.4</w:t>
      </w:r>
      <w:r>
        <w:rPr>
          <w:rFonts w:hint="eastAsia" w:asciiTheme="minorEastAsia" w:hAnsiTheme="minorEastAsia" w:eastAsiaTheme="minorEastAsia" w:cstheme="minorEastAsia"/>
          <w:color w:val="auto"/>
          <w:kern w:val="2"/>
          <w:sz w:val="28"/>
          <w:szCs w:val="28"/>
          <w:lang w:val="en-US" w:eastAsia="zh-CN" w:bidi="ar-SA"/>
        </w:rPr>
        <w:t>信息采集应根据实际情况，个性化配置，若产品涉及流程少于所列环节，组织可依据自身需要，采集所历经环节的溯源信息。若产品涉及流程多于所列环节，需要按照溯源信息完整性原则，将新增流程中的溯源信息予以采集。</w:t>
      </w:r>
    </w:p>
    <w:p>
      <w:pPr>
        <w:pStyle w:val="8"/>
        <w:keepNext w:val="0"/>
        <w:keepLines w:val="0"/>
        <w:pageBreakBefore w:val="0"/>
        <w:widowControl w:val="0"/>
        <w:kinsoku/>
        <w:wordWrap/>
        <w:overflowPunct/>
        <w:topLinePunct w:val="0"/>
        <w:autoSpaceDE/>
        <w:autoSpaceDN/>
        <w:bidi w:val="0"/>
        <w:adjustRightInd/>
        <w:snapToGrid/>
        <w:spacing w:after="0" w:line="360" w:lineRule="auto"/>
        <w:ind w:right="0" w:rightChars="0"/>
        <w:jc w:val="left"/>
        <w:textAlignment w:val="auto"/>
        <w:outlineLvl w:val="9"/>
        <w:rPr>
          <w:rFonts w:hint="eastAsia" w:asciiTheme="minorEastAsia" w:hAnsiTheme="minorEastAsia" w:eastAsiaTheme="minorEastAsia" w:cstheme="minorEastAsia"/>
          <w:color w:val="auto"/>
          <w:spacing w:val="-2"/>
          <w:sz w:val="28"/>
          <w:szCs w:val="28"/>
          <w:lang w:val="en-US" w:eastAsia="zh-CN" w:bidi="ar-SA"/>
        </w:rPr>
      </w:pPr>
      <w:r>
        <w:rPr>
          <w:rFonts w:hint="eastAsia" w:asciiTheme="minorEastAsia" w:hAnsiTheme="minorEastAsia" w:eastAsiaTheme="minorEastAsia" w:cstheme="minorEastAsia"/>
          <w:color w:val="auto"/>
          <w:spacing w:val="-2"/>
          <w:sz w:val="28"/>
          <w:szCs w:val="28"/>
          <w:lang w:val="en-US" w:eastAsia="zh-CN" w:bidi="ar-SA"/>
        </w:rPr>
        <w:t>4.3.1.5</w:t>
      </w:r>
      <w:r>
        <w:rPr>
          <w:rFonts w:hint="eastAsia" w:asciiTheme="minorEastAsia" w:hAnsiTheme="minorEastAsia" w:eastAsiaTheme="minorEastAsia" w:cstheme="minorEastAsia"/>
          <w:color w:val="auto"/>
          <w:kern w:val="2"/>
          <w:sz w:val="28"/>
          <w:szCs w:val="28"/>
          <w:lang w:val="en-US" w:eastAsia="zh-CN" w:bidi="ar-SA"/>
        </w:rPr>
        <w:t>追溯建设方应对追溯信息进行监督，审查。对公众公开相应的追溯信息。</w:t>
      </w:r>
    </w:p>
    <w:p>
      <w:pPr>
        <w:keepNext w:val="0"/>
        <w:keepLines w:val="0"/>
        <w:pageBreakBefore w:val="0"/>
        <w:widowControl w:val="0"/>
        <w:shd w:val="clear"/>
        <w:kinsoku/>
        <w:wordWrap/>
        <w:overflowPunct/>
        <w:topLinePunct w:val="0"/>
        <w:autoSpaceDE w:val="0"/>
        <w:autoSpaceDN w:val="0"/>
        <w:bidi w:val="0"/>
        <w:adjustRightInd w:val="0"/>
        <w:snapToGrid/>
        <w:spacing w:before="0" w:line="360" w:lineRule="auto"/>
        <w:ind w:right="0"/>
        <w:jc w:val="left"/>
        <w:textAlignment w:val="auto"/>
        <w:outlineLvl w:val="2"/>
        <w:rPr>
          <w:rFonts w:hint="eastAsia" w:asciiTheme="minorEastAsia" w:hAnsiTheme="minorEastAsia" w:eastAsiaTheme="minorEastAsia" w:cstheme="minorEastAsia"/>
          <w:b/>
          <w:bCs/>
          <w:color w:val="auto"/>
          <w:kern w:val="2"/>
          <w:sz w:val="28"/>
          <w:szCs w:val="28"/>
          <w:lang w:val="en-US" w:eastAsia="zh-CN"/>
        </w:rPr>
      </w:pPr>
      <w:bookmarkStart w:id="43" w:name="_Toc22139"/>
      <w:bookmarkStart w:id="44" w:name="_Toc10354"/>
      <w:r>
        <w:rPr>
          <w:rFonts w:hint="eastAsia" w:asciiTheme="minorEastAsia" w:hAnsiTheme="minorEastAsia" w:eastAsiaTheme="minorEastAsia" w:cstheme="minorEastAsia"/>
          <w:b/>
          <w:bCs/>
          <w:color w:val="auto"/>
          <w:kern w:val="2"/>
          <w:sz w:val="28"/>
          <w:szCs w:val="28"/>
          <w:lang w:val="en-US" w:eastAsia="zh-CN"/>
        </w:rPr>
        <w:t>4.3.2 采集内容</w:t>
      </w:r>
      <w:bookmarkEnd w:id="43"/>
      <w:bookmarkEnd w:id="44"/>
    </w:p>
    <w:p>
      <w:pPr>
        <w:keepNext w:val="0"/>
        <w:keepLines w:val="0"/>
        <w:pageBreakBefore w:val="0"/>
        <w:widowControl w:val="0"/>
        <w:shd w:val="clear"/>
        <w:kinsoku/>
        <w:wordWrap/>
        <w:overflowPunct/>
        <w:topLinePunct w:val="0"/>
        <w:autoSpaceDE w:val="0"/>
        <w:autoSpaceDN w:val="0"/>
        <w:bidi w:val="0"/>
        <w:adjustRightInd w:val="0"/>
        <w:snapToGrid/>
        <w:spacing w:before="0" w:line="360" w:lineRule="auto"/>
        <w:ind w:right="0"/>
        <w:jc w:val="left"/>
        <w:textAlignment w:val="auto"/>
        <w:outlineLvl w:val="3"/>
        <w:rPr>
          <w:rFonts w:hint="eastAsia" w:asciiTheme="minorEastAsia" w:hAnsiTheme="minorEastAsia" w:eastAsiaTheme="minorEastAsia" w:cstheme="minorEastAsia"/>
          <w:b/>
          <w:bCs/>
          <w:color w:val="auto"/>
          <w:kern w:val="2"/>
          <w:sz w:val="28"/>
          <w:szCs w:val="28"/>
          <w:lang w:val="en-US" w:eastAsia="zh-CN"/>
        </w:rPr>
      </w:pPr>
      <w:r>
        <w:rPr>
          <w:rFonts w:hint="eastAsia" w:asciiTheme="minorEastAsia" w:hAnsiTheme="minorEastAsia" w:eastAsiaTheme="minorEastAsia" w:cstheme="minorEastAsia"/>
          <w:b/>
          <w:bCs/>
          <w:color w:val="auto"/>
          <w:kern w:val="2"/>
          <w:sz w:val="28"/>
          <w:szCs w:val="28"/>
          <w:lang w:val="en-US" w:eastAsia="zh-CN"/>
        </w:rPr>
        <w:t>4.3.2.1 生产信息</w:t>
      </w:r>
    </w:p>
    <w:p>
      <w:pPr>
        <w:pStyle w:val="8"/>
        <w:keepNext w:val="0"/>
        <w:keepLines w:val="0"/>
        <w:pageBreakBefore w:val="0"/>
        <w:widowControl w:val="0"/>
        <w:shd w:val="clear"/>
        <w:kinsoku/>
        <w:wordWrap/>
        <w:overflowPunct/>
        <w:topLinePunct w:val="0"/>
        <w:autoSpaceDE w:val="0"/>
        <w:autoSpaceDN w:val="0"/>
        <w:bidi w:val="0"/>
        <w:adjustRightInd w:val="0"/>
        <w:snapToGrid/>
        <w:spacing w:before="0" w:line="360" w:lineRule="auto"/>
        <w:ind w:left="0" w:leftChars="0" w:right="0" w:firstLine="560" w:firstLineChars="200"/>
        <w:jc w:val="left"/>
        <w:textAlignment w:val="auto"/>
        <w:outlineLvl w:val="9"/>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农产品生产信息采集内容包括但不限于：生产企业信息、产地信息、种质信息、种植（或养殖）信息、投入品使用信息、病虫草害（或疫病）信息、采收信息、检测信息、初级产品信息和相关扩展溯源信息。</w:t>
      </w:r>
    </w:p>
    <w:p>
      <w:pPr>
        <w:keepNext w:val="0"/>
        <w:keepLines w:val="0"/>
        <w:pageBreakBefore w:val="0"/>
        <w:widowControl w:val="0"/>
        <w:shd w:val="clear"/>
        <w:kinsoku/>
        <w:wordWrap/>
        <w:overflowPunct/>
        <w:topLinePunct w:val="0"/>
        <w:autoSpaceDE w:val="0"/>
        <w:autoSpaceDN w:val="0"/>
        <w:bidi w:val="0"/>
        <w:adjustRightInd w:val="0"/>
        <w:snapToGrid/>
        <w:spacing w:before="0" w:line="360" w:lineRule="auto"/>
        <w:ind w:right="0"/>
        <w:jc w:val="left"/>
        <w:textAlignment w:val="auto"/>
        <w:outlineLvl w:val="3"/>
        <w:rPr>
          <w:rFonts w:hint="eastAsia" w:asciiTheme="minorEastAsia" w:hAnsiTheme="minorEastAsia" w:eastAsiaTheme="minorEastAsia" w:cstheme="minorEastAsia"/>
          <w:b/>
          <w:bCs/>
          <w:color w:val="auto"/>
          <w:kern w:val="2"/>
          <w:sz w:val="28"/>
          <w:szCs w:val="28"/>
          <w:lang w:val="en-US" w:eastAsia="zh-CN"/>
        </w:rPr>
      </w:pPr>
      <w:r>
        <w:rPr>
          <w:rFonts w:hint="eastAsia" w:asciiTheme="minorEastAsia" w:hAnsiTheme="minorEastAsia" w:eastAsiaTheme="minorEastAsia" w:cstheme="minorEastAsia"/>
          <w:b/>
          <w:bCs/>
          <w:color w:val="auto"/>
          <w:kern w:val="2"/>
          <w:sz w:val="28"/>
          <w:szCs w:val="28"/>
          <w:lang w:val="en-US" w:eastAsia="zh-CN"/>
        </w:rPr>
        <w:t>4.3.2.2 加工信息</w:t>
      </w:r>
    </w:p>
    <w:p>
      <w:pPr>
        <w:pStyle w:val="8"/>
        <w:keepNext w:val="0"/>
        <w:keepLines w:val="0"/>
        <w:pageBreakBefore w:val="0"/>
        <w:widowControl w:val="0"/>
        <w:shd w:val="clear"/>
        <w:kinsoku/>
        <w:wordWrap/>
        <w:overflowPunct/>
        <w:topLinePunct w:val="0"/>
        <w:autoSpaceDE w:val="0"/>
        <w:autoSpaceDN w:val="0"/>
        <w:bidi w:val="0"/>
        <w:adjustRightInd w:val="0"/>
        <w:snapToGrid/>
        <w:spacing w:before="0" w:line="360" w:lineRule="auto"/>
        <w:ind w:left="0" w:leftChars="0" w:right="0" w:firstLine="560" w:firstLineChars="200"/>
        <w:jc w:val="left"/>
        <w:textAlignment w:val="auto"/>
        <w:outlineLvl w:val="9"/>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农产品加工信息采集内容包括但不限于：加工企业信息、辅料信息、加工过程信息、产品信息、包装信息和相关扩展溯源信息。农产品在包装、保鲜过程中使用的保鲜剂、防腐剂、添加剂等应符合《农产品质量安全法》的要求。</w:t>
      </w:r>
    </w:p>
    <w:p>
      <w:pPr>
        <w:keepNext w:val="0"/>
        <w:keepLines w:val="0"/>
        <w:pageBreakBefore w:val="0"/>
        <w:widowControl w:val="0"/>
        <w:shd w:val="clear"/>
        <w:kinsoku/>
        <w:wordWrap/>
        <w:overflowPunct/>
        <w:topLinePunct w:val="0"/>
        <w:autoSpaceDE w:val="0"/>
        <w:autoSpaceDN w:val="0"/>
        <w:bidi w:val="0"/>
        <w:adjustRightInd w:val="0"/>
        <w:snapToGrid/>
        <w:spacing w:before="0" w:line="360" w:lineRule="auto"/>
        <w:ind w:right="0"/>
        <w:jc w:val="left"/>
        <w:textAlignment w:val="auto"/>
        <w:outlineLvl w:val="3"/>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b/>
          <w:bCs/>
          <w:color w:val="auto"/>
          <w:kern w:val="2"/>
          <w:sz w:val="28"/>
          <w:szCs w:val="28"/>
          <w:lang w:val="en-US" w:eastAsia="zh-CN"/>
        </w:rPr>
        <w:t>4.3.2.3 检测信息</w:t>
      </w:r>
    </w:p>
    <w:p>
      <w:pPr>
        <w:pStyle w:val="8"/>
        <w:keepNext w:val="0"/>
        <w:keepLines w:val="0"/>
        <w:pageBreakBefore w:val="0"/>
        <w:widowControl w:val="0"/>
        <w:shd w:val="clear"/>
        <w:kinsoku/>
        <w:wordWrap/>
        <w:overflowPunct/>
        <w:topLinePunct w:val="0"/>
        <w:autoSpaceDE w:val="0"/>
        <w:autoSpaceDN w:val="0"/>
        <w:bidi w:val="0"/>
        <w:adjustRightInd w:val="0"/>
        <w:snapToGrid/>
        <w:spacing w:before="0" w:line="360" w:lineRule="auto"/>
        <w:ind w:right="0" w:firstLine="560" w:firstLineChars="200"/>
        <w:jc w:val="left"/>
        <w:textAlignment w:val="auto"/>
        <w:outlineLvl w:val="9"/>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 xml:space="preserve">检测信息产品采集内容包括但不限于：检测机构的名称、地址、检测范围、检测设施、检测产品的品种、抽样基数和抽样数、检测环境、检测日期、检测项目和结果、不合格的处置方式、企业产品自检原始记录或者第三方权威机构的检验报告。 </w:t>
      </w:r>
    </w:p>
    <w:p>
      <w:pPr>
        <w:keepNext w:val="0"/>
        <w:keepLines w:val="0"/>
        <w:pageBreakBefore w:val="0"/>
        <w:widowControl w:val="0"/>
        <w:shd w:val="clear"/>
        <w:kinsoku/>
        <w:wordWrap/>
        <w:overflowPunct/>
        <w:topLinePunct w:val="0"/>
        <w:autoSpaceDE w:val="0"/>
        <w:autoSpaceDN w:val="0"/>
        <w:bidi w:val="0"/>
        <w:adjustRightInd w:val="0"/>
        <w:snapToGrid/>
        <w:spacing w:before="0" w:line="360" w:lineRule="auto"/>
        <w:ind w:right="0"/>
        <w:jc w:val="left"/>
        <w:textAlignment w:val="auto"/>
        <w:outlineLvl w:val="3"/>
        <w:rPr>
          <w:rFonts w:hint="eastAsia" w:asciiTheme="minorEastAsia" w:hAnsiTheme="minorEastAsia" w:eastAsiaTheme="minorEastAsia" w:cstheme="minorEastAsia"/>
          <w:b/>
          <w:bCs/>
          <w:color w:val="auto"/>
          <w:kern w:val="2"/>
          <w:sz w:val="28"/>
          <w:szCs w:val="28"/>
          <w:lang w:val="en-US" w:eastAsia="zh-CN"/>
        </w:rPr>
      </w:pPr>
      <w:r>
        <w:rPr>
          <w:rFonts w:hint="eastAsia" w:asciiTheme="minorEastAsia" w:hAnsiTheme="minorEastAsia" w:eastAsiaTheme="minorEastAsia" w:cstheme="minorEastAsia"/>
          <w:b/>
          <w:bCs/>
          <w:color w:val="auto"/>
          <w:kern w:val="2"/>
          <w:sz w:val="28"/>
          <w:szCs w:val="28"/>
          <w:lang w:val="en-US" w:eastAsia="zh-CN"/>
        </w:rPr>
        <w:t>4.3.2.4 贮存和流通信息</w:t>
      </w:r>
    </w:p>
    <w:p>
      <w:pPr>
        <w:pStyle w:val="8"/>
        <w:keepNext w:val="0"/>
        <w:keepLines w:val="0"/>
        <w:pageBreakBefore w:val="0"/>
        <w:widowControl w:val="0"/>
        <w:shd w:val="clear"/>
        <w:kinsoku/>
        <w:wordWrap/>
        <w:overflowPunct/>
        <w:topLinePunct w:val="0"/>
        <w:autoSpaceDE w:val="0"/>
        <w:autoSpaceDN w:val="0"/>
        <w:bidi w:val="0"/>
        <w:adjustRightInd w:val="0"/>
        <w:snapToGrid/>
        <w:spacing w:before="0" w:line="360" w:lineRule="auto"/>
        <w:ind w:right="0" w:firstLine="560" w:firstLineChars="200"/>
        <w:jc w:val="left"/>
        <w:textAlignment w:val="auto"/>
        <w:outlineLvl w:val="9"/>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农产品流通信息采集内容包括但不限于：物流经营企业信息、产品来源信息、产品信息、仓储信息、 运输信息和相关扩展溯源信息。</w:t>
      </w:r>
    </w:p>
    <w:p>
      <w:pPr>
        <w:pStyle w:val="8"/>
        <w:keepNext w:val="0"/>
        <w:keepLines w:val="0"/>
        <w:pageBreakBefore w:val="0"/>
        <w:widowControl w:val="0"/>
        <w:shd w:val="clear"/>
        <w:kinsoku/>
        <w:wordWrap/>
        <w:overflowPunct/>
        <w:topLinePunct w:val="0"/>
        <w:autoSpaceDE w:val="0"/>
        <w:autoSpaceDN w:val="0"/>
        <w:bidi w:val="0"/>
        <w:adjustRightInd w:val="0"/>
        <w:snapToGrid/>
        <w:spacing w:before="0" w:line="360" w:lineRule="auto"/>
        <w:ind w:right="0" w:firstLine="560" w:firstLineChars="200"/>
        <w:jc w:val="left"/>
        <w:textAlignment w:val="auto"/>
        <w:outlineLvl w:val="9"/>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农产品在运输、贮存过程中使用的保鲜剂、防腐剂、添加剂等应符合《农产品质量安全法》的要求。</w:t>
      </w:r>
    </w:p>
    <w:p>
      <w:pPr>
        <w:keepNext w:val="0"/>
        <w:keepLines w:val="0"/>
        <w:pageBreakBefore w:val="0"/>
        <w:widowControl w:val="0"/>
        <w:shd w:val="clear"/>
        <w:kinsoku/>
        <w:wordWrap/>
        <w:overflowPunct/>
        <w:topLinePunct w:val="0"/>
        <w:autoSpaceDE w:val="0"/>
        <w:autoSpaceDN w:val="0"/>
        <w:bidi w:val="0"/>
        <w:adjustRightInd w:val="0"/>
        <w:snapToGrid/>
        <w:spacing w:before="0" w:line="360" w:lineRule="auto"/>
        <w:ind w:right="0"/>
        <w:jc w:val="left"/>
        <w:textAlignment w:val="auto"/>
        <w:outlineLvl w:val="3"/>
        <w:rPr>
          <w:rFonts w:hint="eastAsia" w:asciiTheme="minorEastAsia" w:hAnsiTheme="minorEastAsia" w:eastAsiaTheme="minorEastAsia" w:cstheme="minorEastAsia"/>
          <w:b/>
          <w:bCs/>
          <w:color w:val="auto"/>
          <w:kern w:val="2"/>
          <w:sz w:val="28"/>
          <w:szCs w:val="28"/>
          <w:lang w:val="en-US" w:eastAsia="zh-CN"/>
        </w:rPr>
      </w:pPr>
      <w:r>
        <w:rPr>
          <w:rFonts w:hint="eastAsia" w:asciiTheme="minorEastAsia" w:hAnsiTheme="minorEastAsia" w:eastAsiaTheme="minorEastAsia" w:cstheme="minorEastAsia"/>
          <w:b/>
          <w:bCs/>
          <w:color w:val="auto"/>
          <w:kern w:val="2"/>
          <w:sz w:val="28"/>
          <w:szCs w:val="28"/>
          <w:lang w:val="en-US" w:eastAsia="zh-CN"/>
        </w:rPr>
        <w:t>4.3.2.5 销售信息</w:t>
      </w:r>
    </w:p>
    <w:p>
      <w:pPr>
        <w:pStyle w:val="8"/>
        <w:keepNext w:val="0"/>
        <w:keepLines w:val="0"/>
        <w:pageBreakBefore w:val="0"/>
        <w:widowControl w:val="0"/>
        <w:shd w:val="clear"/>
        <w:kinsoku/>
        <w:wordWrap/>
        <w:overflowPunct/>
        <w:topLinePunct w:val="0"/>
        <w:autoSpaceDE w:val="0"/>
        <w:autoSpaceDN w:val="0"/>
        <w:bidi w:val="0"/>
        <w:adjustRightInd w:val="0"/>
        <w:snapToGrid/>
        <w:spacing w:before="0" w:line="360" w:lineRule="auto"/>
        <w:ind w:right="0" w:firstLine="560" w:firstLineChars="200"/>
        <w:jc w:val="left"/>
        <w:textAlignment w:val="auto"/>
        <w:outlineLvl w:val="9"/>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农产品销售信息采集内容包括但不限于：经销商信息、产品来源信息、产品信息、批发信息、零售 信息和相关扩展溯源信息。</w:t>
      </w:r>
    </w:p>
    <w:p>
      <w:pPr>
        <w:keepNext w:val="0"/>
        <w:keepLines w:val="0"/>
        <w:pageBreakBefore w:val="0"/>
        <w:widowControl w:val="0"/>
        <w:shd w:val="clear"/>
        <w:kinsoku/>
        <w:wordWrap/>
        <w:overflowPunct/>
        <w:topLinePunct w:val="0"/>
        <w:autoSpaceDE w:val="0"/>
        <w:autoSpaceDN w:val="0"/>
        <w:bidi w:val="0"/>
        <w:adjustRightInd w:val="0"/>
        <w:snapToGrid/>
        <w:spacing w:before="0" w:line="360" w:lineRule="auto"/>
        <w:ind w:right="0"/>
        <w:jc w:val="left"/>
        <w:textAlignment w:val="auto"/>
        <w:outlineLvl w:val="1"/>
        <w:rPr>
          <w:rFonts w:hint="eastAsia" w:asciiTheme="minorEastAsia" w:hAnsiTheme="minorEastAsia" w:eastAsiaTheme="minorEastAsia" w:cstheme="minorEastAsia"/>
          <w:b/>
          <w:bCs/>
          <w:color w:val="auto"/>
          <w:kern w:val="2"/>
          <w:sz w:val="28"/>
          <w:szCs w:val="28"/>
          <w:lang w:val="en-US" w:eastAsia="zh-CN"/>
        </w:rPr>
      </w:pPr>
      <w:bookmarkStart w:id="45" w:name="_Toc22607"/>
      <w:bookmarkStart w:id="46" w:name="_Toc29241"/>
      <w:r>
        <w:rPr>
          <w:rFonts w:hint="eastAsia" w:asciiTheme="minorEastAsia" w:hAnsiTheme="minorEastAsia" w:eastAsiaTheme="minorEastAsia" w:cstheme="minorEastAsia"/>
          <w:b/>
          <w:bCs/>
          <w:color w:val="auto"/>
          <w:kern w:val="2"/>
          <w:sz w:val="28"/>
          <w:szCs w:val="28"/>
          <w:lang w:val="en-US" w:eastAsia="zh-CN"/>
        </w:rPr>
        <w:t>4.4 信息管理</w:t>
      </w:r>
      <w:bookmarkEnd w:id="45"/>
      <w:bookmarkEnd w:id="46"/>
    </w:p>
    <w:p>
      <w:pPr>
        <w:keepNext w:val="0"/>
        <w:keepLines w:val="0"/>
        <w:pageBreakBefore w:val="0"/>
        <w:widowControl w:val="0"/>
        <w:shd w:val="clear"/>
        <w:kinsoku/>
        <w:wordWrap/>
        <w:overflowPunct/>
        <w:topLinePunct w:val="0"/>
        <w:autoSpaceDE w:val="0"/>
        <w:autoSpaceDN w:val="0"/>
        <w:bidi w:val="0"/>
        <w:adjustRightInd w:val="0"/>
        <w:snapToGrid/>
        <w:spacing w:before="0" w:line="360" w:lineRule="auto"/>
        <w:ind w:right="0"/>
        <w:jc w:val="left"/>
        <w:textAlignment w:val="auto"/>
        <w:outlineLvl w:val="2"/>
        <w:rPr>
          <w:rFonts w:hint="eastAsia" w:asciiTheme="minorEastAsia" w:hAnsiTheme="minorEastAsia" w:eastAsiaTheme="minorEastAsia" w:cstheme="minorEastAsia"/>
          <w:color w:val="auto"/>
          <w:kern w:val="2"/>
          <w:sz w:val="28"/>
          <w:szCs w:val="28"/>
          <w:lang w:val="en-US" w:eastAsia="zh-CN" w:bidi="ar-SA"/>
        </w:rPr>
      </w:pPr>
      <w:bookmarkStart w:id="47" w:name="_Toc23356"/>
      <w:bookmarkStart w:id="48" w:name="_Toc9009"/>
      <w:r>
        <w:rPr>
          <w:rFonts w:hint="eastAsia" w:asciiTheme="minorEastAsia" w:hAnsiTheme="minorEastAsia" w:eastAsiaTheme="minorEastAsia" w:cstheme="minorEastAsia"/>
          <w:b/>
          <w:bCs/>
          <w:color w:val="auto"/>
          <w:kern w:val="2"/>
          <w:sz w:val="28"/>
          <w:szCs w:val="28"/>
          <w:lang w:val="en-US" w:eastAsia="zh-CN"/>
        </w:rPr>
        <w:t>4.4.1 信息整理</w:t>
      </w:r>
      <w:bookmarkEnd w:id="47"/>
      <w:bookmarkEnd w:id="48"/>
    </w:p>
    <w:p>
      <w:pPr>
        <w:pStyle w:val="8"/>
        <w:keepNext w:val="0"/>
        <w:keepLines w:val="0"/>
        <w:pageBreakBefore w:val="0"/>
        <w:widowControl w:val="0"/>
        <w:shd w:val="clear"/>
        <w:kinsoku/>
        <w:wordWrap/>
        <w:overflowPunct/>
        <w:topLinePunct w:val="0"/>
        <w:autoSpaceDE w:val="0"/>
        <w:autoSpaceDN w:val="0"/>
        <w:bidi w:val="0"/>
        <w:adjustRightInd w:val="0"/>
        <w:snapToGrid/>
        <w:spacing w:before="0" w:line="360" w:lineRule="auto"/>
        <w:ind w:right="0" w:firstLine="560" w:firstLineChars="200"/>
        <w:jc w:val="left"/>
        <w:textAlignment w:val="auto"/>
        <w:outlineLvl w:val="9"/>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对采集的信息进行分类、归类、分析、汇总，保持信息的真实性。</w:t>
      </w:r>
    </w:p>
    <w:p>
      <w:pPr>
        <w:keepNext w:val="0"/>
        <w:keepLines w:val="0"/>
        <w:pageBreakBefore w:val="0"/>
        <w:widowControl w:val="0"/>
        <w:shd w:val="clear"/>
        <w:kinsoku/>
        <w:wordWrap/>
        <w:overflowPunct/>
        <w:topLinePunct w:val="0"/>
        <w:autoSpaceDE w:val="0"/>
        <w:autoSpaceDN w:val="0"/>
        <w:bidi w:val="0"/>
        <w:adjustRightInd w:val="0"/>
        <w:snapToGrid/>
        <w:spacing w:before="0" w:line="360" w:lineRule="auto"/>
        <w:ind w:right="0"/>
        <w:jc w:val="left"/>
        <w:textAlignment w:val="auto"/>
        <w:outlineLvl w:val="2"/>
        <w:rPr>
          <w:rFonts w:hint="eastAsia" w:asciiTheme="minorEastAsia" w:hAnsiTheme="minorEastAsia" w:eastAsiaTheme="minorEastAsia" w:cstheme="minorEastAsia"/>
          <w:b/>
          <w:bCs/>
          <w:color w:val="auto"/>
          <w:kern w:val="2"/>
          <w:sz w:val="28"/>
          <w:szCs w:val="28"/>
          <w:lang w:val="en-US" w:eastAsia="zh-CN"/>
        </w:rPr>
      </w:pPr>
      <w:bookmarkStart w:id="49" w:name="_Toc22924"/>
      <w:bookmarkStart w:id="50" w:name="_Toc16869"/>
      <w:r>
        <w:rPr>
          <w:rFonts w:hint="eastAsia" w:asciiTheme="minorEastAsia" w:hAnsiTheme="minorEastAsia" w:eastAsiaTheme="minorEastAsia" w:cstheme="minorEastAsia"/>
          <w:b/>
          <w:bCs/>
          <w:color w:val="auto"/>
          <w:kern w:val="2"/>
          <w:sz w:val="28"/>
          <w:szCs w:val="28"/>
          <w:lang w:val="en-US" w:eastAsia="zh-CN"/>
        </w:rPr>
        <w:t>4.4.2 信息存储</w:t>
      </w:r>
      <w:bookmarkEnd w:id="49"/>
      <w:bookmarkEnd w:id="50"/>
    </w:p>
    <w:p>
      <w:pPr>
        <w:pStyle w:val="8"/>
        <w:keepNext w:val="0"/>
        <w:keepLines w:val="0"/>
        <w:pageBreakBefore w:val="0"/>
        <w:widowControl w:val="0"/>
        <w:kinsoku/>
        <w:wordWrap/>
        <w:overflowPunct/>
        <w:topLinePunct w:val="0"/>
        <w:autoSpaceDE/>
        <w:autoSpaceDN/>
        <w:bidi w:val="0"/>
        <w:adjustRightInd/>
        <w:snapToGrid/>
        <w:spacing w:after="0" w:line="360" w:lineRule="auto"/>
        <w:ind w:right="0" w:rightChars="0"/>
        <w:jc w:val="left"/>
        <w:textAlignment w:val="auto"/>
        <w:outlineLvl w:val="9"/>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spacing w:val="-2"/>
          <w:sz w:val="28"/>
          <w:szCs w:val="28"/>
          <w:lang w:val="en-US" w:eastAsia="zh-CN" w:bidi="ar-SA"/>
        </w:rPr>
        <w:t>4.4.2.1</w:t>
      </w:r>
      <w:r>
        <w:rPr>
          <w:rFonts w:hint="eastAsia" w:asciiTheme="minorEastAsia" w:hAnsiTheme="minorEastAsia" w:eastAsiaTheme="minorEastAsia" w:cstheme="minorEastAsia"/>
          <w:color w:val="auto"/>
          <w:kern w:val="2"/>
          <w:sz w:val="28"/>
          <w:szCs w:val="28"/>
          <w:lang w:val="en-US" w:eastAsia="zh-CN" w:bidi="ar-SA"/>
        </w:rPr>
        <w:t>溯源信息宜采用纸质材料、光盘、磁盘、电子设备、溯源标签等介质进行存储。</w:t>
      </w:r>
    </w:p>
    <w:p>
      <w:pPr>
        <w:pStyle w:val="8"/>
        <w:keepNext w:val="0"/>
        <w:keepLines w:val="0"/>
        <w:pageBreakBefore w:val="0"/>
        <w:widowControl w:val="0"/>
        <w:kinsoku/>
        <w:wordWrap/>
        <w:overflowPunct/>
        <w:topLinePunct w:val="0"/>
        <w:autoSpaceDE/>
        <w:autoSpaceDN/>
        <w:bidi w:val="0"/>
        <w:adjustRightInd/>
        <w:snapToGrid/>
        <w:spacing w:after="0" w:line="360" w:lineRule="auto"/>
        <w:ind w:right="0" w:rightChars="0"/>
        <w:jc w:val="left"/>
        <w:textAlignment w:val="auto"/>
        <w:outlineLvl w:val="9"/>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spacing w:val="-2"/>
          <w:sz w:val="28"/>
          <w:szCs w:val="28"/>
          <w:lang w:val="en-US" w:eastAsia="zh-CN" w:bidi="ar-SA"/>
        </w:rPr>
        <w:t>4.4.2.2</w:t>
      </w:r>
      <w:r>
        <w:rPr>
          <w:rFonts w:hint="eastAsia" w:asciiTheme="minorEastAsia" w:hAnsiTheme="minorEastAsia" w:eastAsiaTheme="minorEastAsia" w:cstheme="minorEastAsia"/>
          <w:color w:val="auto"/>
          <w:kern w:val="2"/>
          <w:sz w:val="28"/>
          <w:szCs w:val="28"/>
          <w:lang w:val="en-US" w:eastAsia="zh-CN" w:bidi="ar-SA"/>
        </w:rPr>
        <w:t>临时记录或短期存储的溯源信息可采用纸质进行存储，长期存储的溯源信息宜采用光盘、磁盘、电子设备、溯源标签等方式进行存储。纸质记录及时归档，并应转成电子记录，电子记录应及时备份，所有信息应保存2年以上。</w:t>
      </w:r>
    </w:p>
    <w:p>
      <w:pPr>
        <w:pStyle w:val="8"/>
        <w:keepNext w:val="0"/>
        <w:keepLines w:val="0"/>
        <w:pageBreakBefore w:val="0"/>
        <w:widowControl w:val="0"/>
        <w:kinsoku/>
        <w:wordWrap/>
        <w:overflowPunct/>
        <w:topLinePunct w:val="0"/>
        <w:autoSpaceDE/>
        <w:autoSpaceDN/>
        <w:bidi w:val="0"/>
        <w:adjustRightInd/>
        <w:snapToGrid/>
        <w:spacing w:after="0" w:line="360" w:lineRule="auto"/>
        <w:ind w:right="0" w:rightChars="0"/>
        <w:jc w:val="left"/>
        <w:textAlignment w:val="auto"/>
        <w:outlineLvl w:val="9"/>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spacing w:val="-2"/>
          <w:sz w:val="28"/>
          <w:szCs w:val="28"/>
          <w:lang w:val="en-US" w:eastAsia="zh-CN" w:bidi="ar-SA"/>
        </w:rPr>
        <w:t>4.4.2.3</w:t>
      </w:r>
      <w:r>
        <w:rPr>
          <w:rFonts w:hint="eastAsia" w:asciiTheme="minorEastAsia" w:hAnsiTheme="minorEastAsia" w:eastAsiaTheme="minorEastAsia" w:cstheme="minorEastAsia"/>
          <w:color w:val="auto"/>
          <w:kern w:val="2"/>
          <w:sz w:val="28"/>
          <w:szCs w:val="28"/>
          <w:lang w:val="en-US" w:eastAsia="zh-CN" w:bidi="ar-SA"/>
        </w:rPr>
        <w:t>各种存储的信息应按照农产品的形成过程及时间先后顺序建立信息档案。</w:t>
      </w:r>
    </w:p>
    <w:p>
      <w:pPr>
        <w:pStyle w:val="8"/>
        <w:keepNext w:val="0"/>
        <w:keepLines w:val="0"/>
        <w:pageBreakBefore w:val="0"/>
        <w:widowControl w:val="0"/>
        <w:kinsoku/>
        <w:wordWrap/>
        <w:overflowPunct/>
        <w:topLinePunct w:val="0"/>
        <w:autoSpaceDE/>
        <w:autoSpaceDN/>
        <w:bidi w:val="0"/>
        <w:adjustRightInd/>
        <w:snapToGrid/>
        <w:spacing w:after="0" w:line="360" w:lineRule="auto"/>
        <w:ind w:right="0" w:rightChars="0"/>
        <w:jc w:val="left"/>
        <w:textAlignment w:val="auto"/>
        <w:outlineLvl w:val="9"/>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spacing w:val="-2"/>
          <w:sz w:val="28"/>
          <w:szCs w:val="28"/>
          <w:lang w:val="en-US" w:eastAsia="zh-CN" w:bidi="ar-SA"/>
        </w:rPr>
        <w:t>4.4.2.4</w:t>
      </w:r>
      <w:r>
        <w:rPr>
          <w:rFonts w:hint="eastAsia" w:asciiTheme="minorEastAsia" w:hAnsiTheme="minorEastAsia" w:eastAsiaTheme="minorEastAsia" w:cstheme="minorEastAsia"/>
          <w:color w:val="auto"/>
          <w:kern w:val="2"/>
          <w:sz w:val="28"/>
          <w:szCs w:val="28"/>
          <w:lang w:val="en-US" w:eastAsia="zh-CN" w:bidi="ar-SA"/>
        </w:rPr>
        <w:t>溯源信息的保存期限应当比最终产品的保质期至少长 2 年。</w:t>
      </w:r>
    </w:p>
    <w:p>
      <w:pPr>
        <w:keepNext w:val="0"/>
        <w:keepLines w:val="0"/>
        <w:pageBreakBefore w:val="0"/>
        <w:widowControl w:val="0"/>
        <w:shd w:val="clear"/>
        <w:kinsoku/>
        <w:wordWrap/>
        <w:overflowPunct/>
        <w:topLinePunct w:val="0"/>
        <w:autoSpaceDE w:val="0"/>
        <w:autoSpaceDN w:val="0"/>
        <w:bidi w:val="0"/>
        <w:adjustRightInd w:val="0"/>
        <w:snapToGrid/>
        <w:spacing w:before="0" w:line="360" w:lineRule="auto"/>
        <w:ind w:right="0"/>
        <w:jc w:val="left"/>
        <w:textAlignment w:val="auto"/>
        <w:outlineLvl w:val="2"/>
        <w:rPr>
          <w:rFonts w:hint="eastAsia" w:asciiTheme="minorEastAsia" w:hAnsiTheme="minorEastAsia" w:eastAsiaTheme="minorEastAsia" w:cstheme="minorEastAsia"/>
          <w:b/>
          <w:bCs/>
          <w:color w:val="auto"/>
          <w:kern w:val="2"/>
          <w:sz w:val="28"/>
          <w:szCs w:val="28"/>
          <w:lang w:val="en-US" w:eastAsia="zh-CN"/>
        </w:rPr>
      </w:pPr>
      <w:bookmarkStart w:id="51" w:name="_Toc25993"/>
      <w:bookmarkStart w:id="52" w:name="_Toc15910"/>
      <w:r>
        <w:rPr>
          <w:rFonts w:hint="eastAsia" w:asciiTheme="minorEastAsia" w:hAnsiTheme="minorEastAsia" w:eastAsiaTheme="minorEastAsia" w:cstheme="minorEastAsia"/>
          <w:b/>
          <w:bCs/>
          <w:color w:val="auto"/>
          <w:kern w:val="2"/>
          <w:sz w:val="28"/>
          <w:szCs w:val="28"/>
          <w:lang w:val="en-US" w:eastAsia="zh-CN"/>
        </w:rPr>
        <w:t>4.4.3 信息传输</w:t>
      </w:r>
      <w:bookmarkEnd w:id="51"/>
      <w:bookmarkEnd w:id="52"/>
    </w:p>
    <w:p>
      <w:pPr>
        <w:pStyle w:val="8"/>
        <w:keepNext w:val="0"/>
        <w:keepLines w:val="0"/>
        <w:pageBreakBefore w:val="0"/>
        <w:widowControl w:val="0"/>
        <w:shd w:val="clear"/>
        <w:kinsoku/>
        <w:wordWrap/>
        <w:overflowPunct/>
        <w:topLinePunct w:val="0"/>
        <w:autoSpaceDE w:val="0"/>
        <w:autoSpaceDN w:val="0"/>
        <w:bidi w:val="0"/>
        <w:adjustRightInd w:val="0"/>
        <w:snapToGrid/>
        <w:spacing w:before="0" w:line="360" w:lineRule="auto"/>
        <w:ind w:right="0" w:firstLine="560" w:firstLineChars="200"/>
        <w:jc w:val="left"/>
        <w:textAlignment w:val="auto"/>
        <w:outlineLvl w:val="9"/>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上一环节操作结束时，应及时通过网络、纸质记录等形式，将信息传输给下一环节。企业（组织或机构）汇总诸环节信息后传输到追溯系统。任何的溯源信息载体均应保证信息的传递，应将信息按要求传输到下一环节，保持信息的连贯性，可实现逆向追溯。</w:t>
      </w:r>
    </w:p>
    <w:p>
      <w:pPr>
        <w:keepNext w:val="0"/>
        <w:keepLines w:val="0"/>
        <w:pageBreakBefore w:val="0"/>
        <w:widowControl w:val="0"/>
        <w:shd w:val="clear"/>
        <w:kinsoku/>
        <w:wordWrap/>
        <w:overflowPunct/>
        <w:topLinePunct w:val="0"/>
        <w:autoSpaceDE w:val="0"/>
        <w:autoSpaceDN w:val="0"/>
        <w:bidi w:val="0"/>
        <w:adjustRightInd w:val="0"/>
        <w:snapToGrid/>
        <w:spacing w:before="0" w:line="360" w:lineRule="auto"/>
        <w:ind w:right="0"/>
        <w:jc w:val="left"/>
        <w:textAlignment w:val="auto"/>
        <w:outlineLvl w:val="2"/>
        <w:rPr>
          <w:rFonts w:hint="eastAsia" w:asciiTheme="minorEastAsia" w:hAnsiTheme="minorEastAsia" w:eastAsiaTheme="minorEastAsia" w:cstheme="minorEastAsia"/>
          <w:b/>
          <w:bCs/>
          <w:color w:val="auto"/>
          <w:kern w:val="2"/>
          <w:sz w:val="28"/>
          <w:szCs w:val="28"/>
          <w:lang w:val="en-US" w:eastAsia="zh-CN"/>
        </w:rPr>
      </w:pPr>
      <w:bookmarkStart w:id="53" w:name="_Toc16885"/>
      <w:bookmarkStart w:id="54" w:name="_Toc3851"/>
      <w:r>
        <w:rPr>
          <w:rFonts w:hint="eastAsia" w:asciiTheme="minorEastAsia" w:hAnsiTheme="minorEastAsia" w:eastAsiaTheme="minorEastAsia" w:cstheme="minorEastAsia"/>
          <w:b/>
          <w:bCs/>
          <w:color w:val="auto"/>
          <w:kern w:val="2"/>
          <w:sz w:val="28"/>
          <w:szCs w:val="28"/>
          <w:lang w:val="en-US" w:eastAsia="zh-CN"/>
        </w:rPr>
        <w:t>4.4.4 信息查询</w:t>
      </w:r>
      <w:bookmarkEnd w:id="53"/>
      <w:bookmarkEnd w:id="54"/>
    </w:p>
    <w:p>
      <w:pPr>
        <w:pStyle w:val="8"/>
        <w:keepNext w:val="0"/>
        <w:keepLines w:val="0"/>
        <w:pageBreakBefore w:val="0"/>
        <w:widowControl w:val="0"/>
        <w:shd w:val="clear"/>
        <w:kinsoku/>
        <w:wordWrap/>
        <w:overflowPunct/>
        <w:topLinePunct w:val="0"/>
        <w:autoSpaceDE w:val="0"/>
        <w:autoSpaceDN w:val="0"/>
        <w:bidi w:val="0"/>
        <w:adjustRightInd w:val="0"/>
        <w:snapToGrid/>
        <w:spacing w:before="0" w:line="360" w:lineRule="auto"/>
        <w:ind w:right="0" w:firstLine="560" w:firstLineChars="200"/>
        <w:jc w:val="left"/>
        <w:textAlignment w:val="auto"/>
        <w:outlineLvl w:val="9"/>
        <w:rPr>
          <w:rFonts w:hint="eastAsia" w:asciiTheme="minorEastAsia" w:hAnsiTheme="minorEastAsia" w:eastAsiaTheme="minorEastAsia" w:cstheme="minorEastAsia"/>
          <w:color w:val="auto"/>
          <w:kern w:val="2"/>
          <w:sz w:val="28"/>
          <w:szCs w:val="28"/>
          <w:lang w:val="en-US" w:eastAsia="en-US" w:bidi="ar-SA"/>
        </w:rPr>
      </w:pPr>
      <w:r>
        <w:rPr>
          <w:rFonts w:hint="eastAsia" w:asciiTheme="minorEastAsia" w:hAnsiTheme="minorEastAsia" w:eastAsiaTheme="minorEastAsia" w:cstheme="minorEastAsia"/>
          <w:color w:val="auto"/>
          <w:kern w:val="2"/>
          <w:sz w:val="28"/>
          <w:szCs w:val="28"/>
          <w:lang w:val="en-US" w:eastAsia="en-US" w:bidi="ar-SA"/>
        </w:rPr>
        <w:t>按职责要求进行信息查询，鼓励生产和经营者</w:t>
      </w:r>
      <w:r>
        <w:rPr>
          <w:rFonts w:hint="eastAsia" w:asciiTheme="minorEastAsia" w:hAnsiTheme="minorEastAsia" w:eastAsiaTheme="minorEastAsia" w:cstheme="minorEastAsia"/>
          <w:color w:val="auto"/>
          <w:kern w:val="2"/>
          <w:sz w:val="28"/>
          <w:szCs w:val="28"/>
          <w:lang w:val="en-US" w:eastAsia="zh-CN" w:bidi="ar-SA"/>
        </w:rPr>
        <w:t>通过</w:t>
      </w:r>
      <w:r>
        <w:rPr>
          <w:rFonts w:hint="eastAsia" w:asciiTheme="minorEastAsia" w:hAnsiTheme="minorEastAsia" w:eastAsiaTheme="minorEastAsia" w:cstheme="minorEastAsia"/>
          <w:color w:val="auto"/>
          <w:kern w:val="2"/>
          <w:sz w:val="28"/>
          <w:szCs w:val="28"/>
          <w:lang w:val="en-US" w:eastAsia="en-US" w:bidi="ar-SA"/>
        </w:rPr>
        <w:t>语音、互联网、电讯</w:t>
      </w:r>
      <w:r>
        <w:rPr>
          <w:rFonts w:hint="eastAsia" w:asciiTheme="minorEastAsia" w:hAnsiTheme="minorEastAsia" w:eastAsiaTheme="minorEastAsia" w:cstheme="minorEastAsia"/>
          <w:color w:val="auto"/>
          <w:kern w:val="2"/>
          <w:sz w:val="28"/>
          <w:szCs w:val="28"/>
          <w:lang w:val="en-US" w:eastAsia="zh-CN" w:bidi="ar-SA"/>
        </w:rPr>
        <w:t>等</w:t>
      </w:r>
      <w:r>
        <w:rPr>
          <w:rFonts w:hint="eastAsia" w:asciiTheme="minorEastAsia" w:hAnsiTheme="minorEastAsia" w:eastAsiaTheme="minorEastAsia" w:cstheme="minorEastAsia"/>
          <w:color w:val="auto"/>
          <w:kern w:val="2"/>
          <w:sz w:val="28"/>
          <w:szCs w:val="28"/>
          <w:lang w:val="en-US" w:eastAsia="en-US" w:bidi="ar-SA"/>
        </w:rPr>
        <w:t>各类方式</w:t>
      </w:r>
      <w:r>
        <w:rPr>
          <w:rFonts w:hint="eastAsia" w:asciiTheme="minorEastAsia" w:hAnsiTheme="minorEastAsia" w:eastAsiaTheme="minorEastAsia" w:cstheme="minorEastAsia"/>
          <w:color w:val="auto"/>
          <w:kern w:val="2"/>
          <w:sz w:val="28"/>
          <w:szCs w:val="28"/>
          <w:lang w:val="en-US" w:eastAsia="zh-CN" w:bidi="ar-SA"/>
        </w:rPr>
        <w:t>进行溯源查询</w:t>
      </w:r>
      <w:r>
        <w:rPr>
          <w:rFonts w:hint="eastAsia" w:asciiTheme="minorEastAsia" w:hAnsiTheme="minorEastAsia" w:eastAsiaTheme="minorEastAsia" w:cstheme="minorEastAsia"/>
          <w:color w:val="auto"/>
          <w:kern w:val="2"/>
          <w:sz w:val="28"/>
          <w:szCs w:val="28"/>
          <w:lang w:val="en-US" w:eastAsia="en-US" w:bidi="ar-SA"/>
        </w:rPr>
        <w:t>。凡经相关法律法规规定</w:t>
      </w:r>
      <w:r>
        <w:rPr>
          <w:rFonts w:hint="eastAsia" w:asciiTheme="minorEastAsia" w:hAnsiTheme="minorEastAsia" w:eastAsiaTheme="minorEastAsia" w:cstheme="minorEastAsia"/>
          <w:color w:val="auto"/>
          <w:kern w:val="2"/>
          <w:sz w:val="28"/>
          <w:szCs w:val="28"/>
          <w:lang w:val="en-US" w:eastAsia="zh-CN" w:bidi="ar-SA"/>
        </w:rPr>
        <w:t>，</w:t>
      </w:r>
      <w:r>
        <w:rPr>
          <w:rFonts w:hint="eastAsia" w:asciiTheme="minorEastAsia" w:hAnsiTheme="minorEastAsia" w:eastAsiaTheme="minorEastAsia" w:cstheme="minorEastAsia"/>
          <w:color w:val="auto"/>
          <w:kern w:val="2"/>
          <w:sz w:val="28"/>
          <w:szCs w:val="28"/>
          <w:lang w:val="en-US" w:eastAsia="en-US" w:bidi="ar-SA"/>
        </w:rPr>
        <w:t>应向社会公开的质量安全信息均应</w:t>
      </w:r>
      <w:r>
        <w:rPr>
          <w:rFonts w:hint="eastAsia" w:asciiTheme="minorEastAsia" w:hAnsiTheme="minorEastAsia" w:eastAsiaTheme="minorEastAsia" w:cstheme="minorEastAsia"/>
          <w:color w:val="auto"/>
          <w:kern w:val="2"/>
          <w:sz w:val="28"/>
          <w:szCs w:val="28"/>
          <w:lang w:val="en-US" w:eastAsia="zh-CN" w:bidi="ar-SA"/>
        </w:rPr>
        <w:t>录入于</w:t>
      </w:r>
      <w:r>
        <w:rPr>
          <w:rFonts w:hint="eastAsia" w:asciiTheme="minorEastAsia" w:hAnsiTheme="minorEastAsia" w:eastAsiaTheme="minorEastAsia" w:cstheme="minorEastAsia"/>
          <w:color w:val="auto"/>
          <w:kern w:val="2"/>
          <w:sz w:val="28"/>
          <w:szCs w:val="28"/>
          <w:lang w:val="en-US" w:eastAsia="en-US" w:bidi="ar-SA"/>
        </w:rPr>
        <w:t>质量安全追溯与监管平台。</w:t>
      </w:r>
    </w:p>
    <w:p>
      <w:pPr>
        <w:keepNext w:val="0"/>
        <w:keepLines w:val="0"/>
        <w:pageBreakBefore w:val="0"/>
        <w:widowControl w:val="0"/>
        <w:shd w:val="clear"/>
        <w:kinsoku/>
        <w:wordWrap/>
        <w:overflowPunct/>
        <w:topLinePunct w:val="0"/>
        <w:autoSpaceDE w:val="0"/>
        <w:autoSpaceDN w:val="0"/>
        <w:bidi w:val="0"/>
        <w:adjustRightInd w:val="0"/>
        <w:snapToGrid/>
        <w:spacing w:before="0" w:line="360" w:lineRule="auto"/>
        <w:ind w:right="0"/>
        <w:jc w:val="left"/>
        <w:textAlignment w:val="auto"/>
        <w:outlineLvl w:val="2"/>
        <w:rPr>
          <w:rFonts w:hint="eastAsia" w:asciiTheme="minorEastAsia" w:hAnsiTheme="minorEastAsia" w:eastAsiaTheme="minorEastAsia" w:cstheme="minorEastAsia"/>
          <w:b/>
          <w:bCs/>
          <w:color w:val="auto"/>
          <w:kern w:val="2"/>
          <w:sz w:val="28"/>
          <w:szCs w:val="28"/>
          <w:lang w:val="en-US" w:eastAsia="zh-CN"/>
        </w:rPr>
      </w:pPr>
      <w:bookmarkStart w:id="55" w:name="_Toc11291"/>
      <w:bookmarkStart w:id="56" w:name="_Toc7985"/>
      <w:r>
        <w:rPr>
          <w:rFonts w:hint="eastAsia" w:asciiTheme="minorEastAsia" w:hAnsiTheme="minorEastAsia" w:eastAsiaTheme="minorEastAsia" w:cstheme="minorEastAsia"/>
          <w:b/>
          <w:bCs/>
          <w:color w:val="auto"/>
          <w:kern w:val="2"/>
          <w:sz w:val="28"/>
          <w:szCs w:val="28"/>
          <w:lang w:val="en-US" w:eastAsia="zh-CN"/>
        </w:rPr>
        <w:t>4.4.5 信息安全</w:t>
      </w:r>
      <w:bookmarkEnd w:id="55"/>
      <w:bookmarkEnd w:id="56"/>
    </w:p>
    <w:p>
      <w:pPr>
        <w:pStyle w:val="8"/>
        <w:keepNext w:val="0"/>
        <w:keepLines w:val="0"/>
        <w:pageBreakBefore w:val="0"/>
        <w:widowControl w:val="0"/>
        <w:tabs>
          <w:tab w:val="left" w:pos="850"/>
        </w:tabs>
        <w:kinsoku/>
        <w:wordWrap/>
        <w:overflowPunct/>
        <w:topLinePunct w:val="0"/>
        <w:autoSpaceDE/>
        <w:autoSpaceDN/>
        <w:bidi w:val="0"/>
        <w:adjustRightInd/>
        <w:snapToGrid/>
        <w:spacing w:after="0" w:line="360" w:lineRule="auto"/>
        <w:ind w:right="0" w:rightChars="0"/>
        <w:jc w:val="left"/>
        <w:textAlignment w:val="auto"/>
        <w:outlineLvl w:val="9"/>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sz w:val="28"/>
          <w:szCs w:val="28"/>
          <w:lang w:val="en-US" w:eastAsia="zh-CN"/>
        </w:rPr>
        <w:t>4.4.5.1</w:t>
      </w:r>
      <w:r>
        <w:rPr>
          <w:rFonts w:hint="eastAsia" w:asciiTheme="minorEastAsia" w:hAnsiTheme="minorEastAsia" w:eastAsiaTheme="minorEastAsia" w:cstheme="minorEastAsia"/>
          <w:color w:val="auto"/>
          <w:kern w:val="2"/>
          <w:sz w:val="28"/>
          <w:szCs w:val="28"/>
          <w:lang w:val="en-US" w:eastAsia="zh-CN" w:bidi="ar-SA"/>
        </w:rPr>
        <w:t>组织应依照国家有关信息安全的法律、法规，建立溯源信息安全管理制度，落实信息安全责任，规范信息安全管理。</w:t>
      </w:r>
    </w:p>
    <w:p>
      <w:pPr>
        <w:pStyle w:val="8"/>
        <w:keepNext w:val="0"/>
        <w:keepLines w:val="0"/>
        <w:pageBreakBefore w:val="0"/>
        <w:widowControl w:val="0"/>
        <w:tabs>
          <w:tab w:val="left" w:pos="847"/>
        </w:tabs>
        <w:kinsoku/>
        <w:wordWrap/>
        <w:overflowPunct/>
        <w:topLinePunct w:val="0"/>
        <w:autoSpaceDE/>
        <w:autoSpaceDN/>
        <w:bidi w:val="0"/>
        <w:adjustRightInd/>
        <w:snapToGrid/>
        <w:spacing w:after="0" w:line="360" w:lineRule="auto"/>
        <w:ind w:right="0" w:rightChars="0"/>
        <w:jc w:val="left"/>
        <w:textAlignment w:val="auto"/>
        <w:outlineLvl w:val="9"/>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sz w:val="28"/>
          <w:szCs w:val="28"/>
          <w:lang w:val="en-US" w:eastAsia="zh-CN"/>
        </w:rPr>
        <w:t>4.4.5.</w:t>
      </w: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kern w:val="2"/>
          <w:sz w:val="28"/>
          <w:szCs w:val="28"/>
          <w:lang w:val="en-US" w:eastAsia="zh-CN" w:bidi="ar-SA"/>
        </w:rPr>
        <w:t>存放信息的各类介质应采用取相应的保护措施，防止被盗、被毁和受损；应该删除和销毁的数据，要有有效的管理和审批手续，防止信息丢失或被非法拷贝。</w:t>
      </w:r>
    </w:p>
    <w:p>
      <w:pPr>
        <w:pStyle w:val="8"/>
        <w:keepNext w:val="0"/>
        <w:keepLines w:val="0"/>
        <w:pageBreakBefore w:val="0"/>
        <w:widowControl w:val="0"/>
        <w:tabs>
          <w:tab w:val="left" w:pos="847"/>
        </w:tabs>
        <w:kinsoku/>
        <w:wordWrap/>
        <w:overflowPunct/>
        <w:topLinePunct w:val="0"/>
        <w:autoSpaceDE/>
        <w:autoSpaceDN/>
        <w:bidi w:val="0"/>
        <w:adjustRightInd/>
        <w:snapToGrid/>
        <w:spacing w:after="0" w:line="360" w:lineRule="auto"/>
        <w:ind w:right="0" w:rightChars="0"/>
        <w:jc w:val="left"/>
        <w:textAlignment w:val="auto"/>
        <w:outlineLvl w:val="9"/>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sz w:val="28"/>
          <w:szCs w:val="28"/>
          <w:lang w:val="en-US" w:eastAsia="zh-CN"/>
        </w:rPr>
        <w:t>4.4.5.</w:t>
      </w:r>
      <w:r>
        <w:rPr>
          <w:rFonts w:hint="eastAsia" w:asciiTheme="minorEastAsia" w:hAnsiTheme="minorEastAsia" w:eastAsiaTheme="minorEastAsia" w:cstheme="minorEastAsia"/>
          <w:color w:val="auto"/>
          <w:sz w:val="28"/>
          <w:szCs w:val="28"/>
        </w:rPr>
        <w:t>3</w:t>
      </w:r>
      <w:r>
        <w:rPr>
          <w:rFonts w:hint="eastAsia" w:asciiTheme="minorEastAsia" w:hAnsiTheme="minorEastAsia" w:eastAsiaTheme="minorEastAsia" w:cstheme="minorEastAsia"/>
          <w:color w:val="auto"/>
          <w:kern w:val="2"/>
          <w:sz w:val="28"/>
          <w:szCs w:val="28"/>
          <w:lang w:val="en-US" w:eastAsia="zh-CN" w:bidi="ar-SA"/>
        </w:rPr>
        <w:t>信息系统安全应符合 GB/T 20271 的要求，应对信息进行定期备份。有条件的，可设立专用服务器，集中管理溯源信息。</w:t>
      </w:r>
    </w:p>
    <w:p>
      <w:pPr>
        <w:pStyle w:val="8"/>
        <w:keepNext w:val="0"/>
        <w:keepLines w:val="0"/>
        <w:pageBreakBefore w:val="0"/>
        <w:widowControl w:val="0"/>
        <w:tabs>
          <w:tab w:val="left" w:pos="847"/>
        </w:tabs>
        <w:kinsoku/>
        <w:wordWrap/>
        <w:overflowPunct/>
        <w:topLinePunct w:val="0"/>
        <w:autoSpaceDE/>
        <w:autoSpaceDN/>
        <w:bidi w:val="0"/>
        <w:adjustRightInd/>
        <w:snapToGrid/>
        <w:spacing w:after="0" w:line="360" w:lineRule="auto"/>
        <w:ind w:right="0" w:rightChars="0"/>
        <w:jc w:val="left"/>
        <w:textAlignment w:val="auto"/>
        <w:outlineLvl w:val="9"/>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sz w:val="28"/>
          <w:szCs w:val="28"/>
          <w:lang w:val="en-US" w:eastAsia="zh-CN"/>
        </w:rPr>
        <w:t>4.4.5.</w:t>
      </w:r>
      <w:r>
        <w:rPr>
          <w:rFonts w:hint="eastAsia" w:asciiTheme="minorEastAsia" w:hAnsiTheme="minorEastAsia" w:eastAsiaTheme="minorEastAsia" w:cstheme="minorEastAsia"/>
          <w:color w:val="auto"/>
          <w:sz w:val="28"/>
          <w:szCs w:val="28"/>
        </w:rPr>
        <w:t>4</w:t>
      </w:r>
      <w:r>
        <w:rPr>
          <w:rFonts w:hint="eastAsia" w:asciiTheme="minorEastAsia" w:hAnsiTheme="minorEastAsia" w:eastAsiaTheme="minorEastAsia" w:cstheme="minorEastAsia"/>
          <w:color w:val="auto"/>
          <w:kern w:val="2"/>
          <w:sz w:val="28"/>
          <w:szCs w:val="28"/>
          <w:lang w:val="en-US" w:eastAsia="zh-CN" w:bidi="ar-SA"/>
        </w:rPr>
        <w:t>操作人员应实行专人负责、授权登录、密码管理，防止非法使用。未经允许，操作人员不得泄露。</w:t>
      </w:r>
    </w:p>
    <w:p>
      <w:pPr>
        <w:keepNext w:val="0"/>
        <w:keepLines w:val="0"/>
        <w:pageBreakBefore w:val="0"/>
        <w:widowControl w:val="0"/>
        <w:shd w:val="clear"/>
        <w:kinsoku/>
        <w:wordWrap/>
        <w:overflowPunct/>
        <w:topLinePunct w:val="0"/>
        <w:autoSpaceDE w:val="0"/>
        <w:autoSpaceDN w:val="0"/>
        <w:bidi w:val="0"/>
        <w:adjustRightInd w:val="0"/>
        <w:snapToGrid/>
        <w:spacing w:before="0" w:line="360" w:lineRule="auto"/>
        <w:ind w:right="0"/>
        <w:jc w:val="left"/>
        <w:textAlignment w:val="auto"/>
        <w:outlineLvl w:val="1"/>
        <w:rPr>
          <w:rFonts w:hint="eastAsia" w:asciiTheme="minorEastAsia" w:hAnsiTheme="minorEastAsia" w:eastAsiaTheme="minorEastAsia" w:cstheme="minorEastAsia"/>
          <w:b/>
          <w:bCs/>
          <w:color w:val="auto"/>
          <w:kern w:val="2"/>
          <w:sz w:val="28"/>
          <w:szCs w:val="28"/>
          <w:lang w:val="en-US" w:eastAsia="zh-CN"/>
        </w:rPr>
      </w:pPr>
      <w:bookmarkStart w:id="57" w:name="_Toc10603"/>
      <w:bookmarkStart w:id="58" w:name="_Toc12053"/>
      <w:r>
        <w:rPr>
          <w:rFonts w:hint="eastAsia" w:asciiTheme="minorEastAsia" w:hAnsiTheme="minorEastAsia" w:eastAsiaTheme="minorEastAsia" w:cstheme="minorEastAsia"/>
          <w:b/>
          <w:bCs/>
          <w:color w:val="auto"/>
          <w:kern w:val="2"/>
          <w:sz w:val="28"/>
          <w:szCs w:val="28"/>
          <w:lang w:val="en-US" w:eastAsia="zh-CN"/>
        </w:rPr>
        <w:t>4.5 追溯流程</w:t>
      </w:r>
      <w:bookmarkEnd w:id="57"/>
      <w:bookmarkEnd w:id="58"/>
    </w:p>
    <w:p>
      <w:pPr>
        <w:keepNext w:val="0"/>
        <w:keepLines w:val="0"/>
        <w:pageBreakBefore w:val="0"/>
        <w:widowControl w:val="0"/>
        <w:shd w:val="clear"/>
        <w:kinsoku/>
        <w:wordWrap/>
        <w:overflowPunct/>
        <w:topLinePunct w:val="0"/>
        <w:autoSpaceDE w:val="0"/>
        <w:autoSpaceDN w:val="0"/>
        <w:bidi w:val="0"/>
        <w:adjustRightInd w:val="0"/>
        <w:snapToGrid/>
        <w:spacing w:before="0" w:line="360" w:lineRule="auto"/>
        <w:ind w:right="0"/>
        <w:jc w:val="left"/>
        <w:textAlignment w:val="auto"/>
        <w:outlineLvl w:val="2"/>
        <w:rPr>
          <w:rFonts w:hint="eastAsia" w:asciiTheme="minorEastAsia" w:hAnsiTheme="minorEastAsia" w:eastAsiaTheme="minorEastAsia" w:cstheme="minorEastAsia"/>
          <w:b/>
          <w:bCs/>
          <w:color w:val="auto"/>
          <w:kern w:val="2"/>
          <w:sz w:val="28"/>
          <w:szCs w:val="28"/>
          <w:lang w:val="en-US" w:eastAsia="zh-CN"/>
        </w:rPr>
      </w:pPr>
      <w:bookmarkStart w:id="59" w:name="_Toc10465"/>
      <w:bookmarkStart w:id="60" w:name="_Toc20780"/>
      <w:bookmarkStart w:id="61" w:name="_Toc25302"/>
      <w:r>
        <w:rPr>
          <w:rFonts w:hint="eastAsia" w:asciiTheme="minorEastAsia" w:hAnsiTheme="minorEastAsia" w:eastAsiaTheme="minorEastAsia" w:cstheme="minorEastAsia"/>
          <w:b/>
          <w:bCs/>
          <w:color w:val="auto"/>
          <w:kern w:val="2"/>
          <w:sz w:val="28"/>
          <w:szCs w:val="28"/>
          <w:lang w:val="en-US" w:eastAsia="zh-CN"/>
        </w:rPr>
        <w:t>4.5.1 生产可追溯</w:t>
      </w:r>
      <w:bookmarkEnd w:id="59"/>
      <w:bookmarkEnd w:id="60"/>
      <w:bookmarkEnd w:id="61"/>
    </w:p>
    <w:p>
      <w:pPr>
        <w:keepNext w:val="0"/>
        <w:keepLines w:val="0"/>
        <w:pageBreakBefore w:val="0"/>
        <w:widowControl w:val="0"/>
        <w:tabs>
          <w:tab w:val="left" w:pos="467"/>
        </w:tabs>
        <w:kinsoku/>
        <w:wordWrap/>
        <w:overflowPunct/>
        <w:topLinePunct w:val="0"/>
        <w:autoSpaceDE/>
        <w:autoSpaceDN/>
        <w:bidi w:val="0"/>
        <w:adjustRightInd/>
        <w:snapToGrid/>
        <w:spacing w:after="0" w:line="360" w:lineRule="auto"/>
        <w:ind w:left="0" w:leftChars="0" w:right="0" w:rightChars="0" w:firstLine="560" w:firstLineChars="200"/>
        <w:jc w:val="left"/>
        <w:textAlignment w:val="auto"/>
        <w:outlineLvl w:val="9"/>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农产品的种养殖生产过程应建立生产者的档案，农产品出场应带有产地信息随品流通。</w:t>
      </w:r>
    </w:p>
    <w:p>
      <w:pPr>
        <w:keepNext w:val="0"/>
        <w:keepLines w:val="0"/>
        <w:pageBreakBefore w:val="0"/>
        <w:widowControl w:val="0"/>
        <w:tabs>
          <w:tab w:val="left" w:pos="467"/>
        </w:tabs>
        <w:kinsoku/>
        <w:wordWrap/>
        <w:overflowPunct/>
        <w:topLinePunct w:val="0"/>
        <w:autoSpaceDE/>
        <w:autoSpaceDN/>
        <w:bidi w:val="0"/>
        <w:adjustRightInd/>
        <w:snapToGrid/>
        <w:spacing w:after="0" w:line="360" w:lineRule="auto"/>
        <w:ind w:right="0" w:rightChars="0"/>
        <w:jc w:val="left"/>
        <w:textAlignment w:val="auto"/>
        <w:outlineLvl w:val="2"/>
        <w:rPr>
          <w:rFonts w:hint="eastAsia" w:asciiTheme="minorEastAsia" w:hAnsiTheme="minorEastAsia" w:eastAsiaTheme="minorEastAsia" w:cstheme="minorEastAsia"/>
          <w:color w:val="auto"/>
          <w:spacing w:val="-2"/>
          <w:sz w:val="28"/>
          <w:szCs w:val="28"/>
          <w:lang w:val="en-US" w:eastAsia="zh-CN" w:bidi="ar-SA"/>
        </w:rPr>
      </w:pPr>
      <w:bookmarkStart w:id="62" w:name="_Toc25419"/>
      <w:bookmarkStart w:id="63" w:name="_Toc20153"/>
      <w:r>
        <w:rPr>
          <w:rFonts w:hint="eastAsia" w:asciiTheme="minorEastAsia" w:hAnsiTheme="minorEastAsia" w:eastAsiaTheme="minorEastAsia" w:cstheme="minorEastAsia"/>
          <w:b/>
          <w:bCs/>
          <w:color w:val="auto"/>
          <w:kern w:val="2"/>
          <w:sz w:val="28"/>
          <w:szCs w:val="28"/>
          <w:lang w:val="en-US" w:eastAsia="zh-CN"/>
        </w:rPr>
        <w:t>4.5.2 交易可追溯</w:t>
      </w:r>
      <w:bookmarkEnd w:id="62"/>
      <w:bookmarkEnd w:id="63"/>
    </w:p>
    <w:p>
      <w:pPr>
        <w:keepNext w:val="0"/>
        <w:keepLines w:val="0"/>
        <w:pageBreakBefore w:val="0"/>
        <w:widowControl w:val="0"/>
        <w:tabs>
          <w:tab w:val="left" w:pos="467"/>
        </w:tabs>
        <w:kinsoku/>
        <w:wordWrap/>
        <w:overflowPunct/>
        <w:topLinePunct w:val="0"/>
        <w:autoSpaceDE/>
        <w:autoSpaceDN/>
        <w:bidi w:val="0"/>
        <w:adjustRightInd/>
        <w:snapToGrid/>
        <w:spacing w:after="0" w:line="360" w:lineRule="auto"/>
        <w:ind w:right="0" w:rightChars="0" w:firstLine="560" w:firstLineChars="200"/>
        <w:jc w:val="left"/>
        <w:textAlignment w:val="auto"/>
        <w:outlineLvl w:val="9"/>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农产品的流通过程应建立流通经营者的档案，农产品应带有流通信息随产品交易；批发市场交易实行索证索票、出证出票。从事批发交易的外地客菜经营者和本市基地菜农，要按照“进场时办理登记、交易前检测农产品质量、交易时出具规范票据”的流程进行规范交易；零售市场实行进场索证索票，单位交易出具销售票据。</w:t>
      </w:r>
    </w:p>
    <w:p>
      <w:pPr>
        <w:keepNext w:val="0"/>
        <w:keepLines w:val="0"/>
        <w:pageBreakBefore w:val="0"/>
        <w:widowControl w:val="0"/>
        <w:tabs>
          <w:tab w:val="left" w:pos="467"/>
        </w:tabs>
        <w:kinsoku/>
        <w:wordWrap/>
        <w:overflowPunct/>
        <w:topLinePunct w:val="0"/>
        <w:autoSpaceDE/>
        <w:autoSpaceDN/>
        <w:bidi w:val="0"/>
        <w:adjustRightInd/>
        <w:snapToGrid/>
        <w:spacing w:after="0" w:line="360" w:lineRule="auto"/>
        <w:ind w:right="0" w:rightChars="0"/>
        <w:jc w:val="left"/>
        <w:textAlignment w:val="auto"/>
        <w:outlineLvl w:val="1"/>
        <w:rPr>
          <w:rFonts w:hint="eastAsia" w:asciiTheme="minorEastAsia" w:hAnsiTheme="minorEastAsia" w:eastAsiaTheme="minorEastAsia" w:cstheme="minorEastAsia"/>
          <w:b/>
          <w:bCs/>
          <w:color w:val="auto"/>
          <w:sz w:val="28"/>
          <w:szCs w:val="28"/>
          <w:lang w:val="en-US" w:eastAsia="zh-CN"/>
        </w:rPr>
      </w:pPr>
      <w:bookmarkStart w:id="64" w:name="_Toc15034"/>
      <w:bookmarkStart w:id="65" w:name="_Toc32267"/>
      <w:r>
        <w:rPr>
          <w:rFonts w:hint="eastAsia" w:asciiTheme="minorEastAsia" w:hAnsiTheme="minorEastAsia" w:eastAsiaTheme="minorEastAsia" w:cstheme="minorEastAsia"/>
          <w:b/>
          <w:bCs/>
          <w:color w:val="auto"/>
          <w:kern w:val="2"/>
          <w:sz w:val="28"/>
          <w:szCs w:val="28"/>
          <w:lang w:val="en-US" w:eastAsia="zh-CN"/>
        </w:rPr>
        <w:t>4.6 实施追溯</w:t>
      </w:r>
      <w:bookmarkEnd w:id="64"/>
      <w:bookmarkEnd w:id="65"/>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left"/>
        <w:textAlignment w:val="auto"/>
        <w:outlineLvl w:val="9"/>
        <w:rPr>
          <w:rFonts w:hint="eastAsia" w:asciiTheme="minorEastAsia" w:hAnsiTheme="minorEastAsia" w:eastAsiaTheme="minorEastAsia" w:cstheme="minorEastAsia"/>
          <w:color w:val="auto"/>
          <w:kern w:val="2"/>
          <w:sz w:val="28"/>
          <w:szCs w:val="28"/>
          <w:lang w:val="en-US" w:eastAsia="en-US" w:bidi="ar-SA"/>
        </w:rPr>
      </w:pPr>
      <w:r>
        <w:rPr>
          <w:rFonts w:hint="eastAsia" w:asciiTheme="minorEastAsia" w:hAnsiTheme="minorEastAsia" w:eastAsiaTheme="minorEastAsia" w:cstheme="minorEastAsia"/>
          <w:color w:val="auto"/>
          <w:spacing w:val="-2"/>
          <w:sz w:val="28"/>
          <w:szCs w:val="28"/>
          <w:lang w:val="en-US" w:eastAsia="zh-CN" w:bidi="ar-SA"/>
        </w:rPr>
        <w:t>4.6.1</w:t>
      </w:r>
      <w:r>
        <w:rPr>
          <w:rFonts w:hint="eastAsia" w:asciiTheme="minorEastAsia" w:hAnsiTheme="minorEastAsia" w:eastAsiaTheme="minorEastAsia" w:cstheme="minorEastAsia"/>
          <w:color w:val="auto"/>
          <w:kern w:val="2"/>
          <w:sz w:val="28"/>
          <w:szCs w:val="28"/>
          <w:lang w:val="en-US" w:eastAsia="zh-CN" w:bidi="ar-SA"/>
        </w:rPr>
        <w:t>追溯参与</w:t>
      </w:r>
      <w:r>
        <w:rPr>
          <w:rFonts w:hint="eastAsia" w:asciiTheme="minorEastAsia" w:hAnsiTheme="minorEastAsia" w:eastAsiaTheme="minorEastAsia" w:cstheme="minorEastAsia"/>
          <w:color w:val="auto"/>
          <w:kern w:val="2"/>
          <w:sz w:val="28"/>
          <w:szCs w:val="28"/>
          <w:lang w:val="en-US" w:eastAsia="en-US" w:bidi="ar-SA"/>
        </w:rPr>
        <w:t>方应保留相关的追溯信息、积极响应客户和管理方的追溯请求并实施追溯</w:t>
      </w:r>
      <w:r>
        <w:rPr>
          <w:rFonts w:hint="eastAsia" w:asciiTheme="minorEastAsia" w:hAnsiTheme="minorEastAsia" w:eastAsiaTheme="minorEastAsia" w:cstheme="minorEastAsia"/>
          <w:color w:val="auto"/>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left"/>
        <w:textAlignment w:val="auto"/>
        <w:outlineLvl w:val="9"/>
        <w:rPr>
          <w:rFonts w:hint="eastAsia" w:asciiTheme="minorEastAsia" w:hAnsiTheme="minorEastAsia" w:eastAsiaTheme="minorEastAsia" w:cstheme="minorEastAsia"/>
          <w:color w:val="auto"/>
          <w:kern w:val="2"/>
          <w:sz w:val="28"/>
          <w:szCs w:val="28"/>
          <w:lang w:val="en-US" w:eastAsia="en-US" w:bidi="ar-SA"/>
        </w:rPr>
      </w:pPr>
      <w:r>
        <w:rPr>
          <w:rFonts w:hint="eastAsia" w:asciiTheme="minorEastAsia" w:hAnsiTheme="minorEastAsia" w:eastAsiaTheme="minorEastAsia" w:cstheme="minorEastAsia"/>
          <w:color w:val="auto"/>
          <w:spacing w:val="-2"/>
          <w:sz w:val="28"/>
          <w:szCs w:val="28"/>
          <w:lang w:val="en-US" w:eastAsia="zh-CN" w:bidi="ar-SA"/>
        </w:rPr>
        <w:t>4.6.</w:t>
      </w:r>
      <w:r>
        <w:rPr>
          <w:rFonts w:hint="eastAsia" w:asciiTheme="minorEastAsia" w:hAnsiTheme="minorEastAsia" w:eastAsiaTheme="minorEastAsia" w:cstheme="minorEastAsia"/>
          <w:color w:val="auto"/>
          <w:spacing w:val="-2"/>
          <w:sz w:val="28"/>
          <w:szCs w:val="28"/>
          <w:lang w:val="en-US" w:eastAsia="en-US" w:bidi="ar-SA"/>
        </w:rPr>
        <w:t>2</w:t>
      </w:r>
      <w:r>
        <w:rPr>
          <w:rFonts w:hint="eastAsia" w:asciiTheme="minorEastAsia" w:hAnsiTheme="minorEastAsia" w:eastAsiaTheme="minorEastAsia" w:cstheme="minorEastAsia"/>
          <w:color w:val="auto"/>
          <w:kern w:val="2"/>
          <w:sz w:val="28"/>
          <w:szCs w:val="28"/>
          <w:lang w:val="en-US" w:eastAsia="zh-CN" w:bidi="ar-SA"/>
        </w:rPr>
        <w:t>发生以下</w:t>
      </w:r>
      <w:r>
        <w:rPr>
          <w:rFonts w:hint="eastAsia" w:asciiTheme="minorEastAsia" w:hAnsiTheme="minorEastAsia" w:eastAsiaTheme="minorEastAsia" w:cstheme="minorEastAsia"/>
          <w:color w:val="auto"/>
          <w:kern w:val="2"/>
          <w:sz w:val="28"/>
          <w:szCs w:val="28"/>
          <w:lang w:val="en-US" w:eastAsia="en-US" w:bidi="ar-SA"/>
        </w:rPr>
        <w:t>以下情况</w:t>
      </w:r>
      <w:r>
        <w:rPr>
          <w:rFonts w:hint="eastAsia" w:asciiTheme="minorEastAsia" w:hAnsiTheme="minorEastAsia" w:eastAsiaTheme="minorEastAsia" w:cstheme="minorEastAsia"/>
          <w:color w:val="auto"/>
          <w:kern w:val="2"/>
          <w:sz w:val="28"/>
          <w:szCs w:val="28"/>
          <w:lang w:val="en-US" w:eastAsia="zh-CN" w:bidi="ar-SA"/>
        </w:rPr>
        <w:t>应及时</w:t>
      </w:r>
      <w:r>
        <w:rPr>
          <w:rFonts w:hint="eastAsia" w:asciiTheme="minorEastAsia" w:hAnsiTheme="minorEastAsia" w:eastAsiaTheme="minorEastAsia" w:cstheme="minorEastAsia"/>
          <w:color w:val="auto"/>
          <w:kern w:val="2"/>
          <w:sz w:val="28"/>
          <w:szCs w:val="28"/>
          <w:lang w:val="en-US" w:eastAsia="en-US" w:bidi="ar-SA"/>
        </w:rPr>
        <w:t>实施追溯</w:t>
      </w:r>
      <w:r>
        <w:rPr>
          <w:rFonts w:hint="eastAsia" w:asciiTheme="minorEastAsia" w:hAnsiTheme="minorEastAsia" w:eastAsiaTheme="minorEastAsia" w:cstheme="minorEastAsia"/>
          <w:color w:val="auto"/>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left"/>
        <w:textAlignment w:val="auto"/>
        <w:outlineLvl w:val="9"/>
        <w:rPr>
          <w:rFonts w:hint="eastAsia" w:asciiTheme="minorEastAsia" w:hAnsiTheme="minorEastAsia" w:eastAsiaTheme="minorEastAsia" w:cstheme="minorEastAsia"/>
          <w:color w:val="auto"/>
          <w:kern w:val="2"/>
          <w:sz w:val="28"/>
          <w:szCs w:val="28"/>
          <w:lang w:val="en-US" w:eastAsia="en-US" w:bidi="ar-SA"/>
        </w:rPr>
      </w:pPr>
      <w:r>
        <w:rPr>
          <w:rFonts w:hint="eastAsia" w:asciiTheme="minorEastAsia" w:hAnsiTheme="minorEastAsia" w:eastAsiaTheme="minorEastAsia" w:cstheme="minorEastAsia"/>
          <w:color w:val="auto"/>
          <w:kern w:val="2"/>
          <w:sz w:val="28"/>
          <w:szCs w:val="28"/>
          <w:lang w:val="en-US" w:eastAsia="en-US" w:bidi="ar-SA"/>
        </w:rPr>
        <w:t>——发现</w:t>
      </w:r>
      <w:r>
        <w:rPr>
          <w:rFonts w:hint="eastAsia" w:asciiTheme="minorEastAsia" w:hAnsiTheme="minorEastAsia" w:eastAsiaTheme="minorEastAsia" w:cstheme="minorEastAsia"/>
          <w:color w:val="auto"/>
          <w:kern w:val="2"/>
          <w:sz w:val="28"/>
          <w:szCs w:val="28"/>
          <w:lang w:val="en-US" w:eastAsia="zh-CN" w:bidi="ar-SA"/>
        </w:rPr>
        <w:t>产</w:t>
      </w:r>
      <w:r>
        <w:rPr>
          <w:rFonts w:hint="eastAsia" w:asciiTheme="minorEastAsia" w:hAnsiTheme="minorEastAsia" w:eastAsiaTheme="minorEastAsia" w:cstheme="minorEastAsia"/>
          <w:color w:val="auto"/>
          <w:kern w:val="2"/>
          <w:sz w:val="28"/>
          <w:szCs w:val="28"/>
          <w:lang w:val="en-US" w:eastAsia="en-US" w:bidi="ar-SA"/>
        </w:rPr>
        <w:t>品有质量问题时</w:t>
      </w:r>
      <w:r>
        <w:rPr>
          <w:rFonts w:hint="eastAsia" w:asciiTheme="minorEastAsia" w:hAnsiTheme="minorEastAsia" w:eastAsiaTheme="minorEastAsia" w:cstheme="minorEastAsia"/>
          <w:color w:val="auto"/>
          <w:kern w:val="2"/>
          <w:sz w:val="28"/>
          <w:szCs w:val="28"/>
          <w:lang w:val="en-US" w:eastAsia="zh-CN" w:bidi="ar-SA"/>
        </w:rPr>
        <w:t>；</w:t>
      </w:r>
      <w:r>
        <w:rPr>
          <w:rFonts w:hint="eastAsia" w:asciiTheme="minorEastAsia" w:hAnsiTheme="minorEastAsia" w:eastAsiaTheme="minorEastAsia" w:cstheme="minorEastAsia"/>
          <w:color w:val="auto"/>
          <w:kern w:val="2"/>
          <w:sz w:val="28"/>
          <w:szCs w:val="28"/>
          <w:lang w:val="en-US" w:eastAsia="en-US" w:bidi="ar-SA"/>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left"/>
        <w:textAlignment w:val="auto"/>
        <w:outlineLvl w:val="9"/>
        <w:rPr>
          <w:rFonts w:hint="eastAsia" w:asciiTheme="minorEastAsia" w:hAnsiTheme="minorEastAsia" w:eastAsiaTheme="minorEastAsia" w:cstheme="minorEastAsia"/>
          <w:color w:val="auto"/>
          <w:kern w:val="2"/>
          <w:sz w:val="28"/>
          <w:szCs w:val="28"/>
          <w:lang w:val="en-US" w:eastAsia="en-US" w:bidi="ar-SA"/>
        </w:rPr>
      </w:pPr>
      <w:r>
        <w:rPr>
          <w:rFonts w:hint="eastAsia" w:asciiTheme="minorEastAsia" w:hAnsiTheme="minorEastAsia" w:eastAsiaTheme="minorEastAsia" w:cstheme="minorEastAsia"/>
          <w:color w:val="auto"/>
          <w:kern w:val="2"/>
          <w:sz w:val="28"/>
          <w:szCs w:val="28"/>
          <w:lang w:val="en-US" w:eastAsia="en-US" w:bidi="ar-SA"/>
        </w:rPr>
        <w:t xml:space="preserve">——根据客户提出的追溯要求，向客户提交相关追溯信息； </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left"/>
        <w:textAlignment w:val="auto"/>
        <w:outlineLvl w:val="9"/>
        <w:rPr>
          <w:rFonts w:hint="eastAsia" w:asciiTheme="minorEastAsia" w:hAnsiTheme="minorEastAsia" w:eastAsiaTheme="minorEastAsia" w:cstheme="minorEastAsia"/>
          <w:color w:val="auto"/>
          <w:kern w:val="2"/>
          <w:sz w:val="28"/>
          <w:szCs w:val="28"/>
          <w:lang w:val="en-US" w:eastAsia="en-US" w:bidi="ar-SA"/>
        </w:rPr>
      </w:pPr>
      <w:r>
        <w:rPr>
          <w:rFonts w:hint="eastAsia" w:asciiTheme="minorEastAsia" w:hAnsiTheme="minorEastAsia" w:eastAsiaTheme="minorEastAsia" w:cstheme="minorEastAsia"/>
          <w:color w:val="auto"/>
          <w:kern w:val="2"/>
          <w:sz w:val="28"/>
          <w:szCs w:val="28"/>
          <w:lang w:val="en-US" w:eastAsia="en-US" w:bidi="ar-SA"/>
        </w:rPr>
        <w:t xml:space="preserve">——当上、下环节企业对商品有疑问时，应根据情况配合进行追溯； </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left"/>
        <w:textAlignment w:val="auto"/>
        <w:outlineLvl w:val="9"/>
        <w:rPr>
          <w:rFonts w:hint="eastAsia" w:asciiTheme="minorEastAsia" w:hAnsiTheme="minorEastAsia" w:eastAsiaTheme="minorEastAsia" w:cstheme="minorEastAsia"/>
          <w:color w:val="auto"/>
          <w:kern w:val="2"/>
          <w:sz w:val="28"/>
          <w:szCs w:val="28"/>
          <w:lang w:val="en-US" w:eastAsia="en-US" w:bidi="ar-SA"/>
        </w:rPr>
      </w:pPr>
      <w:r>
        <w:rPr>
          <w:rFonts w:hint="eastAsia" w:asciiTheme="minorEastAsia" w:hAnsiTheme="minorEastAsia" w:eastAsiaTheme="minorEastAsia" w:cstheme="minorEastAsia"/>
          <w:color w:val="auto"/>
          <w:kern w:val="2"/>
          <w:sz w:val="28"/>
          <w:szCs w:val="28"/>
          <w:lang w:val="en-US" w:eastAsia="en-US" w:bidi="ar-SA"/>
        </w:rPr>
        <w:t xml:space="preserve">——当发生安全事故时，应快速实施追溯； </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left"/>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2"/>
          <w:sz w:val="28"/>
          <w:szCs w:val="28"/>
          <w:lang w:val="en-US" w:eastAsia="en-US" w:bidi="ar-SA"/>
        </w:rPr>
        <w:t>——在追溯管理方有追溯要求时，应及时提供追溯信息；</w:t>
      </w:r>
      <w:r>
        <w:rPr>
          <w:rFonts w:hint="eastAsia" w:asciiTheme="minorEastAsia" w:hAnsiTheme="minorEastAsia" w:eastAsiaTheme="minorEastAsia" w:cstheme="minorEastAsia"/>
          <w:color w:val="auto"/>
          <w:spacing w:val="-2"/>
          <w:sz w:val="28"/>
          <w:szCs w:val="28"/>
          <w:lang w:val="en-US" w:eastAsia="en-US"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left"/>
        <w:textAlignment w:val="auto"/>
        <w:outlineLvl w:val="9"/>
        <w:rPr>
          <w:rFonts w:hint="eastAsia" w:asciiTheme="minorEastAsia" w:hAnsiTheme="minorEastAsia" w:eastAsiaTheme="minorEastAsia" w:cstheme="minorEastAsia"/>
          <w:color w:val="auto"/>
          <w:spacing w:val="-2"/>
          <w:sz w:val="28"/>
          <w:szCs w:val="28"/>
          <w:lang w:val="en-US" w:eastAsia="zh-CN" w:bidi="ar-SA"/>
        </w:rPr>
      </w:pPr>
      <w:r>
        <w:rPr>
          <w:rFonts w:hint="eastAsia" w:asciiTheme="minorEastAsia" w:hAnsiTheme="minorEastAsia" w:eastAsiaTheme="minorEastAsia" w:cstheme="minorEastAsia"/>
          <w:color w:val="auto"/>
          <w:spacing w:val="-2"/>
          <w:sz w:val="28"/>
          <w:szCs w:val="28"/>
          <w:lang w:val="en-US" w:eastAsia="zh-CN" w:bidi="ar-SA"/>
        </w:rPr>
        <w:t>4.6.3</w:t>
      </w:r>
      <w:r>
        <w:rPr>
          <w:rFonts w:hint="eastAsia" w:asciiTheme="minorEastAsia" w:hAnsiTheme="minorEastAsia" w:eastAsiaTheme="minorEastAsia" w:cstheme="minorEastAsia"/>
          <w:color w:val="auto"/>
          <w:kern w:val="2"/>
          <w:sz w:val="28"/>
          <w:szCs w:val="28"/>
          <w:lang w:val="en-US" w:eastAsia="zh-CN" w:bidi="ar-SA"/>
        </w:rPr>
        <w:t xml:space="preserve">实施追溯时，应将相关追溯信息数据封存，以备检查。 </w:t>
      </w:r>
    </w:p>
    <w:p>
      <w:pPr>
        <w:keepNext w:val="0"/>
        <w:keepLines w:val="0"/>
        <w:pageBreakBefore w:val="0"/>
        <w:widowControl w:val="0"/>
        <w:shd w:val="clear"/>
        <w:kinsoku/>
        <w:wordWrap/>
        <w:overflowPunct/>
        <w:topLinePunct w:val="0"/>
        <w:autoSpaceDE w:val="0"/>
        <w:autoSpaceDN w:val="0"/>
        <w:bidi w:val="0"/>
        <w:adjustRightInd w:val="0"/>
        <w:snapToGrid/>
        <w:spacing w:before="0" w:line="360" w:lineRule="auto"/>
        <w:ind w:right="0"/>
        <w:jc w:val="left"/>
        <w:textAlignment w:val="auto"/>
        <w:outlineLvl w:val="0"/>
        <w:rPr>
          <w:rFonts w:hint="eastAsia" w:asciiTheme="minorEastAsia" w:hAnsiTheme="minorEastAsia" w:eastAsiaTheme="minorEastAsia" w:cstheme="minorEastAsia"/>
          <w:b/>
          <w:bCs/>
          <w:color w:val="auto"/>
          <w:kern w:val="2"/>
          <w:sz w:val="28"/>
          <w:szCs w:val="28"/>
          <w:lang w:val="en-US" w:eastAsia="zh-CN"/>
        </w:rPr>
      </w:pPr>
      <w:bookmarkStart w:id="66" w:name="_Toc19772"/>
      <w:bookmarkStart w:id="67" w:name="_Toc15832"/>
      <w:r>
        <w:rPr>
          <w:rFonts w:hint="eastAsia" w:asciiTheme="minorEastAsia" w:hAnsiTheme="minorEastAsia" w:eastAsiaTheme="minorEastAsia" w:cstheme="minorEastAsia"/>
          <w:b/>
          <w:bCs/>
          <w:color w:val="auto"/>
          <w:kern w:val="2"/>
          <w:sz w:val="28"/>
          <w:szCs w:val="28"/>
          <w:lang w:val="en-US" w:eastAsia="zh-CN"/>
        </w:rPr>
        <w:t>5 追溯体系运行验证与改进</w:t>
      </w:r>
      <w:bookmarkEnd w:id="66"/>
      <w:bookmarkEnd w:id="67"/>
    </w:p>
    <w:p>
      <w:pPr>
        <w:keepNext w:val="0"/>
        <w:keepLines w:val="0"/>
        <w:pageBreakBefore w:val="0"/>
        <w:widowControl w:val="0"/>
        <w:tabs>
          <w:tab w:val="left" w:pos="467"/>
        </w:tabs>
        <w:kinsoku/>
        <w:wordWrap/>
        <w:overflowPunct/>
        <w:topLinePunct w:val="0"/>
        <w:autoSpaceDE/>
        <w:autoSpaceDN/>
        <w:bidi w:val="0"/>
        <w:adjustRightInd/>
        <w:snapToGrid/>
        <w:spacing w:after="0" w:line="360" w:lineRule="auto"/>
        <w:ind w:right="0" w:rightChars="0"/>
        <w:jc w:val="left"/>
        <w:textAlignment w:val="auto"/>
        <w:outlineLvl w:val="1"/>
        <w:rPr>
          <w:rFonts w:hint="eastAsia" w:asciiTheme="minorEastAsia" w:hAnsiTheme="minorEastAsia" w:eastAsiaTheme="minorEastAsia" w:cstheme="minorEastAsia"/>
          <w:b/>
          <w:bCs/>
          <w:color w:val="auto"/>
          <w:kern w:val="2"/>
          <w:sz w:val="28"/>
          <w:szCs w:val="28"/>
          <w:lang w:val="en-US" w:eastAsia="zh-CN"/>
        </w:rPr>
      </w:pPr>
      <w:bookmarkStart w:id="68" w:name="_Toc17592"/>
      <w:bookmarkStart w:id="69" w:name="_Toc24858"/>
      <w:r>
        <w:rPr>
          <w:rFonts w:hint="eastAsia" w:asciiTheme="minorEastAsia" w:hAnsiTheme="minorEastAsia" w:eastAsiaTheme="minorEastAsia" w:cstheme="minorEastAsia"/>
          <w:b/>
          <w:bCs/>
          <w:color w:val="auto"/>
          <w:kern w:val="2"/>
          <w:sz w:val="28"/>
          <w:szCs w:val="28"/>
          <w:lang w:val="en-US" w:eastAsia="zh-CN"/>
        </w:rPr>
        <w:t>5.1 企业自查</w:t>
      </w:r>
      <w:bookmarkEnd w:id="68"/>
      <w:bookmarkEnd w:id="69"/>
    </w:p>
    <w:p>
      <w:pPr>
        <w:keepNext w:val="0"/>
        <w:keepLines w:val="0"/>
        <w:pageBreakBefore w:val="0"/>
        <w:widowControl w:val="0"/>
        <w:tabs>
          <w:tab w:val="left" w:pos="467"/>
        </w:tabs>
        <w:kinsoku/>
        <w:wordWrap/>
        <w:overflowPunct/>
        <w:topLinePunct w:val="0"/>
        <w:autoSpaceDE/>
        <w:autoSpaceDN/>
        <w:bidi w:val="0"/>
        <w:adjustRightInd/>
        <w:snapToGrid/>
        <w:spacing w:after="0" w:line="360" w:lineRule="auto"/>
        <w:ind w:right="0" w:rightChars="0"/>
        <w:jc w:val="left"/>
        <w:textAlignment w:val="auto"/>
        <w:outlineLvl w:val="9"/>
        <w:rPr>
          <w:rFonts w:hint="eastAsia" w:asciiTheme="minorEastAsia" w:hAnsiTheme="minorEastAsia" w:eastAsiaTheme="minorEastAsia" w:cstheme="minorEastAsia"/>
          <w:b w:val="0"/>
          <w:bCs/>
          <w:color w:val="000000" w:themeColor="text1"/>
          <w:kern w:val="2"/>
          <w:sz w:val="28"/>
          <w:szCs w:val="28"/>
          <w:lang w:val="en-US" w:eastAsia="en-US" w:bidi="ar-SA"/>
          <w14:textFill>
            <w14:solidFill>
              <w14:schemeClr w14:val="tx1"/>
            </w14:solidFill>
          </w14:textFill>
        </w:rPr>
      </w:pPr>
      <w:bookmarkStart w:id="70" w:name="_Toc9455"/>
      <w:r>
        <w:rPr>
          <w:rFonts w:hint="eastAsia" w:asciiTheme="minorEastAsia" w:hAnsiTheme="minorEastAsia" w:eastAsiaTheme="minorEastAsia" w:cstheme="minorEastAsia"/>
          <w:b w:val="0"/>
          <w:bCs/>
          <w:color w:val="000000" w:themeColor="text1"/>
          <w:kern w:val="2"/>
          <w:sz w:val="28"/>
          <w:szCs w:val="28"/>
          <w:lang w:val="en-US" w:eastAsia="zh-CN" w:bidi="ar-SA"/>
          <w14:textFill>
            <w14:solidFill>
              <w14:schemeClr w14:val="tx1"/>
            </w14:solidFill>
          </w14:textFill>
        </w:rPr>
        <w:t xml:space="preserve">5.1.1 </w:t>
      </w:r>
      <w:r>
        <w:rPr>
          <w:rFonts w:hint="eastAsia" w:asciiTheme="minorEastAsia" w:hAnsiTheme="minorEastAsia" w:eastAsiaTheme="minorEastAsia" w:cstheme="minorEastAsia"/>
          <w:b w:val="0"/>
          <w:bCs/>
          <w:color w:val="000000" w:themeColor="text1"/>
          <w:kern w:val="2"/>
          <w:sz w:val="28"/>
          <w:szCs w:val="28"/>
          <w:lang w:val="en-US" w:eastAsia="en-US" w:bidi="ar-SA"/>
          <w14:textFill>
            <w14:solidFill>
              <w14:schemeClr w14:val="tx1"/>
            </w14:solidFill>
          </w14:textFill>
        </w:rPr>
        <w:t>农产品生产和经营的组织、机构或企业，应建立健全自查制度，定期对农产品质量安全溯源管理体系的实施计划、运行情况、农产品质量控制情况、不合格的处置和改进情况进行自查。</w:t>
      </w:r>
      <w:bookmarkEnd w:id="70"/>
    </w:p>
    <w:p>
      <w:pPr>
        <w:keepNext w:val="0"/>
        <w:keepLines w:val="0"/>
        <w:pageBreakBefore w:val="0"/>
        <w:widowControl w:val="0"/>
        <w:tabs>
          <w:tab w:val="left" w:pos="467"/>
        </w:tabs>
        <w:kinsoku/>
        <w:wordWrap/>
        <w:overflowPunct/>
        <w:topLinePunct w:val="0"/>
        <w:autoSpaceDE/>
        <w:autoSpaceDN/>
        <w:bidi w:val="0"/>
        <w:adjustRightInd/>
        <w:snapToGrid/>
        <w:spacing w:after="0" w:line="360" w:lineRule="auto"/>
        <w:ind w:right="0" w:rightChars="0"/>
        <w:jc w:val="left"/>
        <w:textAlignment w:val="auto"/>
        <w:outlineLvl w:val="9"/>
        <w:rPr>
          <w:rFonts w:hint="eastAsia" w:asciiTheme="minorEastAsia" w:hAnsiTheme="minorEastAsia" w:eastAsiaTheme="minorEastAsia" w:cstheme="minorEastAsia"/>
          <w:color w:val="auto"/>
          <w:kern w:val="2"/>
          <w:sz w:val="28"/>
          <w:szCs w:val="28"/>
          <w:lang w:val="en-US" w:eastAsia="zh-CN" w:bidi="ar-SA"/>
        </w:rPr>
      </w:pPr>
      <w:bookmarkStart w:id="71" w:name="_Toc30004"/>
      <w:r>
        <w:rPr>
          <w:rFonts w:hint="eastAsia" w:asciiTheme="minorEastAsia" w:hAnsiTheme="minorEastAsia" w:eastAsiaTheme="minorEastAsia" w:cstheme="minorEastAsia"/>
          <w:color w:val="auto"/>
          <w:kern w:val="2"/>
          <w:sz w:val="28"/>
          <w:szCs w:val="28"/>
          <w:lang w:val="en-US" w:eastAsia="zh-CN" w:bidi="ar-SA"/>
        </w:rPr>
        <w:t>5.1.2 农产品出现质量问题时 ，企业（组织或机构）应依据追溯体系，迅速界定产品涉及范围，提供相关记录，确认追溯深度，确定农产品质量问题发生的地点、时间、追溯单元和责任主体，为问题处理提供依据。并按相关规定对该批次产品采取召回或销毁等措施。</w:t>
      </w:r>
      <w:bookmarkEnd w:id="71"/>
    </w:p>
    <w:p>
      <w:pPr>
        <w:keepNext w:val="0"/>
        <w:keepLines w:val="0"/>
        <w:pageBreakBefore w:val="0"/>
        <w:widowControl w:val="0"/>
        <w:tabs>
          <w:tab w:val="left" w:pos="467"/>
        </w:tabs>
        <w:kinsoku/>
        <w:wordWrap/>
        <w:overflowPunct/>
        <w:topLinePunct w:val="0"/>
        <w:autoSpaceDE/>
        <w:autoSpaceDN/>
        <w:bidi w:val="0"/>
        <w:adjustRightInd/>
        <w:snapToGrid/>
        <w:spacing w:after="0" w:line="360" w:lineRule="auto"/>
        <w:ind w:right="0" w:rightChars="0"/>
        <w:jc w:val="left"/>
        <w:textAlignment w:val="auto"/>
        <w:outlineLvl w:val="1"/>
        <w:rPr>
          <w:rFonts w:hint="eastAsia" w:asciiTheme="minorEastAsia" w:hAnsiTheme="minorEastAsia" w:eastAsiaTheme="minorEastAsia" w:cstheme="minorEastAsia"/>
          <w:b/>
          <w:bCs/>
          <w:color w:val="auto"/>
          <w:kern w:val="2"/>
          <w:sz w:val="28"/>
          <w:szCs w:val="28"/>
          <w:lang w:val="en-US" w:eastAsia="zh-CN"/>
        </w:rPr>
      </w:pPr>
      <w:bookmarkStart w:id="72" w:name="_Toc8918"/>
      <w:bookmarkStart w:id="73" w:name="_Toc11144"/>
      <w:r>
        <w:rPr>
          <w:rFonts w:hint="eastAsia" w:asciiTheme="minorEastAsia" w:hAnsiTheme="minorEastAsia" w:eastAsiaTheme="minorEastAsia" w:cstheme="minorEastAsia"/>
          <w:b/>
          <w:bCs/>
          <w:color w:val="auto"/>
          <w:kern w:val="2"/>
          <w:sz w:val="28"/>
          <w:szCs w:val="28"/>
          <w:lang w:val="en-US" w:eastAsia="zh-CN"/>
        </w:rPr>
        <w:t>5.2 监督检查</w:t>
      </w:r>
      <w:bookmarkEnd w:id="72"/>
      <w:bookmarkEnd w:id="73"/>
    </w:p>
    <w:p>
      <w:pPr>
        <w:pStyle w:val="2"/>
        <w:keepNext/>
        <w:keepLines/>
        <w:pageBreakBefore w:val="0"/>
        <w:widowControl w:val="0"/>
        <w:kinsoku/>
        <w:wordWrap/>
        <w:overflowPunct/>
        <w:topLinePunct w:val="0"/>
        <w:autoSpaceDE/>
        <w:autoSpaceDN/>
        <w:bidi w:val="0"/>
        <w:adjustRightInd/>
        <w:snapToGrid/>
        <w:spacing w:before="0"/>
        <w:textAlignment w:val="auto"/>
        <w:outlineLvl w:val="2"/>
        <w:rPr>
          <w:rFonts w:hint="eastAsia"/>
          <w:lang w:val="en-US" w:eastAsia="zh-CN"/>
        </w:rPr>
      </w:pPr>
      <w:r>
        <w:rPr>
          <w:rFonts w:hint="eastAsia" w:asciiTheme="minorEastAsia" w:hAnsiTheme="minorEastAsia" w:eastAsiaTheme="minorEastAsia" w:cstheme="minorEastAsia"/>
          <w:b/>
          <w:bCs/>
          <w:color w:val="auto"/>
          <w:kern w:val="2"/>
          <w:sz w:val="28"/>
          <w:szCs w:val="28"/>
          <w:lang w:val="en-US" w:eastAsia="zh-CN"/>
        </w:rPr>
        <w:t>5.2.1 检查方式</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560" w:firstLineChars="200"/>
        <w:jc w:val="left"/>
        <w:textAlignment w:val="auto"/>
        <w:outlineLvl w:val="9"/>
        <w:rPr>
          <w:rFonts w:hint="eastAsia" w:asciiTheme="minorEastAsia" w:hAnsiTheme="minorEastAsia" w:eastAsiaTheme="minorEastAsia" w:cstheme="minorEastAsia"/>
          <w:b w:val="0"/>
          <w:bCs/>
          <w:color w:val="auto"/>
          <w:kern w:val="2"/>
          <w:sz w:val="28"/>
          <w:szCs w:val="28"/>
          <w:lang w:val="en-US" w:eastAsia="zh-CN" w:bidi="ar-SA"/>
        </w:rPr>
      </w:pPr>
      <w:r>
        <w:rPr>
          <w:rFonts w:hint="eastAsia" w:asciiTheme="minorEastAsia" w:hAnsiTheme="minorEastAsia" w:eastAsiaTheme="minorEastAsia" w:cstheme="minorEastAsia"/>
          <w:b w:val="0"/>
          <w:bCs/>
          <w:color w:val="auto"/>
          <w:kern w:val="2"/>
          <w:sz w:val="28"/>
          <w:szCs w:val="28"/>
          <w:lang w:val="en-US" w:eastAsia="zh-CN" w:bidi="ar-SA"/>
        </w:rPr>
        <w:t>农产品质量安全溯源的管理部门及相关管理单位需组织人员进行农产品质量安全溯源的监督检查和考核。</w:t>
      </w:r>
    </w:p>
    <w:p>
      <w:pPr>
        <w:pStyle w:val="2"/>
        <w:keepNext/>
        <w:keepLines/>
        <w:pageBreakBefore w:val="0"/>
        <w:widowControl w:val="0"/>
        <w:kinsoku/>
        <w:wordWrap/>
        <w:overflowPunct/>
        <w:topLinePunct w:val="0"/>
        <w:autoSpaceDE/>
        <w:autoSpaceDN/>
        <w:bidi w:val="0"/>
        <w:adjustRightInd/>
        <w:snapToGrid/>
        <w:spacing w:before="0"/>
        <w:textAlignment w:val="auto"/>
        <w:outlineLvl w:val="2"/>
        <w:rPr>
          <w:rFonts w:hint="eastAsia"/>
          <w:b/>
          <w:bCs w:val="0"/>
          <w:lang w:val="en-US" w:eastAsia="zh-CN"/>
        </w:rPr>
      </w:pPr>
      <w:r>
        <w:rPr>
          <w:rFonts w:hint="eastAsia" w:asciiTheme="minorEastAsia" w:hAnsiTheme="minorEastAsia" w:eastAsiaTheme="minorEastAsia" w:cstheme="minorEastAsia"/>
          <w:b/>
          <w:bCs w:val="0"/>
          <w:color w:val="auto"/>
          <w:kern w:val="2"/>
          <w:sz w:val="28"/>
          <w:szCs w:val="28"/>
          <w:lang w:val="en-US" w:eastAsia="zh-CN" w:bidi="ar-SA"/>
        </w:rPr>
        <w:t>5.2.2 检查内容</w:t>
      </w:r>
    </w:p>
    <w:p>
      <w:pPr>
        <w:pStyle w:val="2"/>
        <w:keepNext/>
        <w:keepLines/>
        <w:pageBreakBefore w:val="0"/>
        <w:widowControl w:val="0"/>
        <w:kinsoku/>
        <w:wordWrap/>
        <w:overflowPunct/>
        <w:topLinePunct w:val="0"/>
        <w:autoSpaceDE/>
        <w:autoSpaceDN/>
        <w:bidi w:val="0"/>
        <w:adjustRightInd/>
        <w:snapToGrid/>
        <w:spacing w:before="0"/>
        <w:textAlignment w:val="auto"/>
        <w:outlineLvl w:val="9"/>
        <w:rPr>
          <w:rFonts w:hint="eastAsia" w:asciiTheme="minorEastAsia" w:hAnsiTheme="minorEastAsia" w:eastAsiaTheme="minorEastAsia" w:cstheme="minorEastAsia"/>
          <w:b/>
          <w:bCs w:val="0"/>
          <w:color w:val="auto"/>
          <w:kern w:val="2"/>
          <w:sz w:val="28"/>
          <w:szCs w:val="28"/>
          <w:lang w:val="en-US" w:eastAsia="zh-CN" w:bidi="ar-SA"/>
        </w:rPr>
      </w:pPr>
      <w:bookmarkStart w:id="74" w:name="_Toc2604_WPSOffice_Level3"/>
      <w:bookmarkStart w:id="75" w:name="_Toc23312"/>
      <w:r>
        <w:rPr>
          <w:rFonts w:hint="eastAsia" w:asciiTheme="minorEastAsia" w:hAnsiTheme="minorEastAsia" w:eastAsiaTheme="minorEastAsia" w:cstheme="minorEastAsia"/>
          <w:b/>
          <w:bCs w:val="0"/>
          <w:color w:val="auto"/>
          <w:kern w:val="2"/>
          <w:sz w:val="28"/>
          <w:szCs w:val="28"/>
          <w:lang w:val="en-US" w:eastAsia="zh-CN" w:bidi="ar-SA"/>
        </w:rPr>
        <w:t>5.2.2.1 组织领导</w:t>
      </w:r>
      <w:bookmarkEnd w:id="74"/>
      <w:bookmarkEnd w:id="75"/>
    </w:p>
    <w:p>
      <w:pPr>
        <w:pStyle w:val="2"/>
        <w:keepNext/>
        <w:keepLines/>
        <w:pageBreakBefore w:val="0"/>
        <w:widowControl w:val="0"/>
        <w:kinsoku/>
        <w:wordWrap/>
        <w:overflowPunct/>
        <w:topLinePunct w:val="0"/>
        <w:autoSpaceDE/>
        <w:autoSpaceDN/>
        <w:bidi w:val="0"/>
        <w:adjustRightInd/>
        <w:snapToGrid/>
        <w:spacing w:before="0"/>
        <w:textAlignment w:val="auto"/>
        <w:outlineLvl w:val="9"/>
        <w:rPr>
          <w:rFonts w:hint="eastAsia" w:ascii="微软雅黑" w:hAnsi="微软雅黑" w:eastAsia="微软雅黑" w:cs="微软雅黑"/>
          <w:b w:val="0"/>
          <w:i w:val="0"/>
          <w:caps w:val="0"/>
          <w:color w:val="0070C0"/>
          <w:spacing w:val="0"/>
          <w:sz w:val="24"/>
          <w:szCs w:val="24"/>
          <w:shd w:val="clear" w:color="auto" w:fill="FFFFFF"/>
        </w:rPr>
      </w:pPr>
      <w:r>
        <w:rPr>
          <w:rFonts w:hint="eastAsia" w:asciiTheme="minorEastAsia" w:hAnsiTheme="minorEastAsia" w:eastAsiaTheme="minorEastAsia" w:cstheme="minorEastAsia"/>
          <w:b w:val="0"/>
          <w:bCs/>
          <w:color w:val="auto"/>
          <w:kern w:val="2"/>
          <w:sz w:val="28"/>
          <w:szCs w:val="28"/>
          <w:lang w:val="en-US" w:eastAsia="zh-CN" w:bidi="ar-SA"/>
        </w:rPr>
        <w:t>（1）实行农产品质量安全追溯管理的组织机构、领导作用及职责；</w:t>
      </w:r>
      <w:r>
        <w:rPr>
          <w:rFonts w:hint="eastAsia" w:asciiTheme="minorEastAsia" w:hAnsiTheme="minorEastAsia" w:eastAsiaTheme="minorEastAsia" w:cstheme="minorEastAsia"/>
          <w:b w:val="0"/>
          <w:bCs/>
          <w:color w:val="auto"/>
          <w:kern w:val="2"/>
          <w:sz w:val="28"/>
          <w:szCs w:val="28"/>
          <w:lang w:val="en-US" w:eastAsia="zh-CN" w:bidi="ar-SA"/>
        </w:rPr>
        <w:br w:type="textWrapping"/>
      </w:r>
      <w:r>
        <w:rPr>
          <w:rFonts w:hint="eastAsia" w:asciiTheme="minorEastAsia" w:hAnsiTheme="minorEastAsia" w:eastAsiaTheme="minorEastAsia" w:cstheme="minorEastAsia"/>
          <w:b w:val="0"/>
          <w:bCs/>
          <w:color w:val="auto"/>
          <w:kern w:val="2"/>
          <w:sz w:val="28"/>
          <w:szCs w:val="28"/>
          <w:lang w:val="en-US" w:eastAsia="zh-CN" w:bidi="ar-SA"/>
        </w:rPr>
        <w:t>（2）溯源管理的部门或日常管理人员配备及日常管理的工作及相关职责的履行情况；</w:t>
      </w:r>
      <w:r>
        <w:rPr>
          <w:rFonts w:hint="eastAsia" w:asciiTheme="minorEastAsia" w:hAnsiTheme="minorEastAsia" w:eastAsiaTheme="minorEastAsia" w:cstheme="minorEastAsia"/>
          <w:b w:val="0"/>
          <w:bCs/>
          <w:color w:val="auto"/>
          <w:kern w:val="2"/>
          <w:sz w:val="28"/>
          <w:szCs w:val="28"/>
          <w:lang w:val="en-US" w:eastAsia="zh-CN" w:bidi="ar-SA"/>
        </w:rPr>
        <w:br w:type="textWrapping"/>
      </w:r>
      <w:r>
        <w:rPr>
          <w:rFonts w:hint="eastAsia" w:asciiTheme="minorEastAsia" w:hAnsiTheme="minorEastAsia" w:eastAsiaTheme="minorEastAsia" w:cstheme="minorEastAsia"/>
          <w:b w:val="0"/>
          <w:bCs/>
          <w:color w:val="auto"/>
          <w:kern w:val="2"/>
          <w:sz w:val="28"/>
          <w:szCs w:val="28"/>
          <w:lang w:val="en-US" w:eastAsia="zh-CN" w:bidi="ar-SA"/>
        </w:rPr>
        <w:t>（3）开展追溯管理的工作方案或工作计划及总结情况；</w:t>
      </w:r>
      <w:r>
        <w:rPr>
          <w:rFonts w:hint="eastAsia" w:asciiTheme="minorEastAsia" w:hAnsiTheme="minorEastAsia" w:eastAsiaTheme="minorEastAsia" w:cstheme="minorEastAsia"/>
          <w:b w:val="0"/>
          <w:bCs/>
          <w:color w:val="auto"/>
          <w:kern w:val="2"/>
          <w:sz w:val="28"/>
          <w:szCs w:val="28"/>
          <w:lang w:val="en-US" w:eastAsia="zh-CN" w:bidi="ar-SA"/>
        </w:rPr>
        <w:br w:type="textWrapping"/>
      </w:r>
      <w:r>
        <w:rPr>
          <w:rFonts w:hint="eastAsia" w:asciiTheme="minorEastAsia" w:hAnsiTheme="minorEastAsia" w:eastAsiaTheme="minorEastAsia" w:cstheme="minorEastAsia"/>
          <w:b w:val="0"/>
          <w:bCs/>
          <w:color w:val="auto"/>
          <w:kern w:val="2"/>
          <w:sz w:val="28"/>
          <w:szCs w:val="28"/>
          <w:lang w:val="en-US" w:eastAsia="zh-CN" w:bidi="ar-SA"/>
        </w:rPr>
        <w:t>（4）进行农产品质量安全追溯管理工作的宣传和教育情况；</w:t>
      </w:r>
      <w:r>
        <w:rPr>
          <w:rFonts w:hint="eastAsia" w:asciiTheme="minorEastAsia" w:hAnsiTheme="minorEastAsia" w:eastAsiaTheme="minorEastAsia" w:cstheme="minorEastAsia"/>
          <w:b w:val="0"/>
          <w:bCs/>
          <w:color w:val="auto"/>
          <w:kern w:val="2"/>
          <w:sz w:val="28"/>
          <w:szCs w:val="28"/>
          <w:lang w:val="en-US" w:eastAsia="zh-CN" w:bidi="ar-SA"/>
        </w:rPr>
        <w:br w:type="textWrapping"/>
      </w:r>
      <w:r>
        <w:rPr>
          <w:rFonts w:hint="eastAsia" w:asciiTheme="minorEastAsia" w:hAnsiTheme="minorEastAsia" w:eastAsiaTheme="minorEastAsia" w:cstheme="minorEastAsia"/>
          <w:b w:val="0"/>
          <w:bCs/>
          <w:color w:val="auto"/>
          <w:kern w:val="2"/>
          <w:sz w:val="28"/>
          <w:szCs w:val="28"/>
          <w:lang w:val="en-US" w:eastAsia="zh-CN" w:bidi="ar-SA"/>
        </w:rPr>
        <w:t>（5）实施农产品质量安全管理部门对相关被管理部门的日常检查制度。</w:t>
      </w:r>
      <w:r>
        <w:rPr>
          <w:rFonts w:hint="eastAsia" w:asciiTheme="minorEastAsia" w:hAnsiTheme="minorEastAsia" w:eastAsiaTheme="minorEastAsia" w:cstheme="minorEastAsia"/>
          <w:b w:val="0"/>
          <w:bCs/>
          <w:color w:val="auto"/>
          <w:kern w:val="2"/>
          <w:sz w:val="28"/>
          <w:szCs w:val="28"/>
          <w:lang w:val="en-US" w:eastAsia="zh-CN" w:bidi="ar-SA"/>
        </w:rPr>
        <w:br w:type="textWrapping"/>
      </w:r>
      <w:r>
        <w:rPr>
          <w:rFonts w:hint="eastAsia" w:asciiTheme="minorEastAsia" w:hAnsiTheme="minorEastAsia" w:eastAsiaTheme="minorEastAsia" w:cstheme="minorEastAsia"/>
          <w:b w:val="0"/>
          <w:bCs/>
          <w:color w:val="auto"/>
          <w:kern w:val="2"/>
          <w:sz w:val="28"/>
          <w:szCs w:val="28"/>
          <w:lang w:val="en-US" w:eastAsia="zh-CN" w:bidi="ar-SA"/>
        </w:rPr>
        <w:t>（6）负责落实进场经营者的追溯管理工作。</w:t>
      </w:r>
    </w:p>
    <w:p>
      <w:pPr>
        <w:pStyle w:val="2"/>
        <w:keepNext/>
        <w:keepLines/>
        <w:pageBreakBefore w:val="0"/>
        <w:widowControl w:val="0"/>
        <w:kinsoku/>
        <w:wordWrap/>
        <w:overflowPunct/>
        <w:topLinePunct w:val="0"/>
        <w:autoSpaceDE/>
        <w:autoSpaceDN/>
        <w:bidi w:val="0"/>
        <w:adjustRightInd/>
        <w:snapToGrid/>
        <w:spacing w:before="0"/>
        <w:textAlignment w:val="auto"/>
        <w:outlineLvl w:val="9"/>
        <w:rPr>
          <w:rFonts w:hint="eastAsia" w:asciiTheme="minorEastAsia" w:hAnsiTheme="minorEastAsia" w:eastAsiaTheme="minorEastAsia" w:cstheme="minorEastAsia"/>
          <w:b/>
          <w:bCs w:val="0"/>
          <w:color w:val="auto"/>
          <w:kern w:val="2"/>
          <w:sz w:val="28"/>
          <w:szCs w:val="28"/>
          <w:lang w:val="en-US" w:eastAsia="zh-CN" w:bidi="ar-SA"/>
        </w:rPr>
      </w:pPr>
      <w:bookmarkStart w:id="76" w:name="_Toc23980"/>
      <w:r>
        <w:rPr>
          <w:rFonts w:hint="eastAsia" w:asciiTheme="minorEastAsia" w:hAnsiTheme="minorEastAsia" w:eastAsiaTheme="minorEastAsia" w:cstheme="minorEastAsia"/>
          <w:b/>
          <w:bCs w:val="0"/>
          <w:color w:val="auto"/>
          <w:kern w:val="2"/>
          <w:sz w:val="28"/>
          <w:szCs w:val="28"/>
          <w:lang w:val="en-US" w:eastAsia="zh-CN" w:bidi="ar-SA"/>
        </w:rPr>
        <w:t>5.2.2.2 规范操作流程</w:t>
      </w:r>
      <w:bookmarkEnd w:id="76"/>
    </w:p>
    <w:p>
      <w:pPr>
        <w:outlineLvl w:val="9"/>
        <w:rPr>
          <w:rFonts w:hint="eastAsia" w:asciiTheme="minorEastAsia" w:hAnsiTheme="minorEastAsia" w:eastAsiaTheme="minorEastAsia" w:cstheme="minorEastAsia"/>
          <w:b w:val="0"/>
          <w:bCs/>
          <w:color w:val="auto"/>
          <w:kern w:val="2"/>
          <w:sz w:val="28"/>
          <w:szCs w:val="28"/>
          <w:lang w:val="en-US" w:eastAsia="zh-CN" w:bidi="ar-SA"/>
        </w:rPr>
      </w:pPr>
      <w:r>
        <w:rPr>
          <w:rFonts w:hint="eastAsia" w:asciiTheme="minorEastAsia" w:hAnsiTheme="minorEastAsia" w:eastAsiaTheme="minorEastAsia" w:cstheme="minorEastAsia"/>
          <w:b w:val="0"/>
          <w:bCs/>
          <w:color w:val="auto"/>
          <w:kern w:val="2"/>
          <w:sz w:val="28"/>
          <w:szCs w:val="28"/>
          <w:lang w:val="en-US" w:eastAsia="zh-CN" w:bidi="ar-SA"/>
        </w:rPr>
        <w:t>（1）生产经营者的建立档案的及时性、完整性和正确性；</w:t>
      </w:r>
    </w:p>
    <w:p>
      <w:pPr>
        <w:outlineLvl w:val="9"/>
        <w:rPr>
          <w:rFonts w:hint="eastAsia" w:ascii="微软雅黑" w:hAnsi="微软雅黑" w:eastAsia="微软雅黑" w:cs="微软雅黑"/>
          <w:b w:val="0"/>
          <w:i w:val="0"/>
          <w:caps w:val="0"/>
          <w:color w:val="0070C0"/>
          <w:spacing w:val="0"/>
          <w:sz w:val="24"/>
          <w:szCs w:val="24"/>
          <w:shd w:val="clear" w:color="auto" w:fill="FFFFFF"/>
        </w:rPr>
      </w:pPr>
      <w:r>
        <w:rPr>
          <w:rFonts w:hint="eastAsia" w:asciiTheme="minorEastAsia" w:hAnsiTheme="minorEastAsia" w:eastAsiaTheme="minorEastAsia" w:cstheme="minorEastAsia"/>
          <w:b w:val="0"/>
          <w:bCs/>
          <w:color w:val="auto"/>
          <w:kern w:val="2"/>
          <w:sz w:val="28"/>
          <w:szCs w:val="28"/>
          <w:lang w:val="en-US" w:eastAsia="zh-CN" w:bidi="ar-SA"/>
        </w:rPr>
        <w:t>（2）溯源信息记录的及时性、内容的完整性、记录的正确性；</w:t>
      </w:r>
      <w:r>
        <w:rPr>
          <w:rFonts w:hint="eastAsia" w:asciiTheme="minorEastAsia" w:hAnsiTheme="minorEastAsia" w:eastAsiaTheme="minorEastAsia" w:cstheme="minorEastAsia"/>
          <w:b w:val="0"/>
          <w:bCs/>
          <w:color w:val="auto"/>
          <w:kern w:val="2"/>
          <w:sz w:val="28"/>
          <w:szCs w:val="28"/>
          <w:lang w:val="en-US" w:eastAsia="zh-CN" w:bidi="ar-SA"/>
        </w:rPr>
        <w:br w:type="textWrapping"/>
      </w:r>
      <w:r>
        <w:rPr>
          <w:rFonts w:hint="eastAsia" w:asciiTheme="minorEastAsia" w:hAnsiTheme="minorEastAsia" w:eastAsiaTheme="minorEastAsia" w:cstheme="minorEastAsia"/>
          <w:b w:val="0"/>
          <w:bCs/>
          <w:color w:val="auto"/>
          <w:kern w:val="2"/>
          <w:sz w:val="28"/>
          <w:szCs w:val="28"/>
          <w:lang w:val="en-US" w:eastAsia="zh-CN" w:bidi="ar-SA"/>
        </w:rPr>
        <w:t>（3）溯源信息传递的符合性，逆向溯源是否畅通。</w:t>
      </w:r>
    </w:p>
    <w:p>
      <w:pPr>
        <w:pStyle w:val="2"/>
        <w:keepNext/>
        <w:keepLines/>
        <w:pageBreakBefore w:val="0"/>
        <w:widowControl w:val="0"/>
        <w:kinsoku/>
        <w:wordWrap/>
        <w:overflowPunct/>
        <w:topLinePunct w:val="0"/>
        <w:autoSpaceDE/>
        <w:autoSpaceDN/>
        <w:bidi w:val="0"/>
        <w:adjustRightInd/>
        <w:snapToGrid/>
        <w:spacing w:before="0"/>
        <w:textAlignment w:val="auto"/>
        <w:outlineLvl w:val="9"/>
        <w:rPr>
          <w:rFonts w:hint="eastAsia" w:asciiTheme="minorEastAsia" w:hAnsiTheme="minorEastAsia" w:eastAsiaTheme="minorEastAsia" w:cstheme="minorEastAsia"/>
          <w:b/>
          <w:bCs w:val="0"/>
          <w:color w:val="auto"/>
          <w:kern w:val="2"/>
          <w:sz w:val="28"/>
          <w:szCs w:val="28"/>
          <w:lang w:val="en-US" w:eastAsia="zh-CN" w:bidi="ar-SA"/>
        </w:rPr>
      </w:pPr>
      <w:bookmarkStart w:id="77" w:name="_Toc10538"/>
      <w:r>
        <w:rPr>
          <w:rFonts w:hint="eastAsia" w:asciiTheme="minorEastAsia" w:hAnsiTheme="minorEastAsia" w:eastAsiaTheme="minorEastAsia" w:cstheme="minorEastAsia"/>
          <w:b/>
          <w:bCs w:val="0"/>
          <w:color w:val="auto"/>
          <w:kern w:val="2"/>
          <w:sz w:val="28"/>
          <w:szCs w:val="28"/>
          <w:lang w:val="en-US" w:eastAsia="zh-CN" w:bidi="ar-SA"/>
        </w:rPr>
        <w:t>5.2.2.3 农产品质量控制系统</w:t>
      </w:r>
      <w:bookmarkEnd w:id="77"/>
    </w:p>
    <w:p>
      <w:pPr>
        <w:pStyle w:val="2"/>
        <w:keepNext/>
        <w:keepLines/>
        <w:pageBreakBefore w:val="0"/>
        <w:widowControl w:val="0"/>
        <w:kinsoku/>
        <w:wordWrap/>
        <w:overflowPunct/>
        <w:topLinePunct w:val="0"/>
        <w:autoSpaceDE/>
        <w:autoSpaceDN/>
        <w:bidi w:val="0"/>
        <w:adjustRightInd/>
        <w:snapToGrid/>
        <w:spacing w:before="0"/>
        <w:textAlignment w:val="auto"/>
        <w:outlineLvl w:val="9"/>
        <w:rPr>
          <w:rFonts w:hint="eastAsia" w:asciiTheme="minorEastAsia" w:hAnsiTheme="minorEastAsia" w:eastAsiaTheme="minorEastAsia" w:cstheme="minorEastAsia"/>
          <w:b w:val="0"/>
          <w:bCs/>
          <w:color w:val="auto"/>
          <w:kern w:val="2"/>
          <w:sz w:val="28"/>
          <w:szCs w:val="28"/>
          <w:lang w:val="en-US" w:eastAsia="zh-CN" w:bidi="ar-SA"/>
        </w:rPr>
      </w:pPr>
      <w:r>
        <w:rPr>
          <w:rFonts w:hint="eastAsia" w:asciiTheme="minorEastAsia" w:hAnsiTheme="minorEastAsia" w:eastAsiaTheme="minorEastAsia" w:cstheme="minorEastAsia"/>
          <w:b w:val="0"/>
          <w:bCs/>
          <w:color w:val="auto"/>
          <w:kern w:val="2"/>
          <w:sz w:val="28"/>
          <w:szCs w:val="28"/>
          <w:lang w:val="en-US" w:eastAsia="zh-CN" w:bidi="ar-SA"/>
        </w:rPr>
        <w:t>（1）农产品质量的验收、检验制度的实施情况；</w:t>
      </w:r>
      <w:r>
        <w:rPr>
          <w:rFonts w:hint="eastAsia" w:asciiTheme="minorEastAsia" w:hAnsiTheme="minorEastAsia" w:eastAsiaTheme="minorEastAsia" w:cstheme="minorEastAsia"/>
          <w:b w:val="0"/>
          <w:bCs/>
          <w:color w:val="auto"/>
          <w:kern w:val="2"/>
          <w:sz w:val="28"/>
          <w:szCs w:val="28"/>
          <w:lang w:val="en-US" w:eastAsia="zh-CN" w:bidi="ar-SA"/>
        </w:rPr>
        <w:br w:type="textWrapping"/>
      </w:r>
      <w:r>
        <w:rPr>
          <w:rFonts w:hint="eastAsia" w:asciiTheme="minorEastAsia" w:hAnsiTheme="minorEastAsia" w:eastAsiaTheme="minorEastAsia" w:cstheme="minorEastAsia"/>
          <w:b w:val="0"/>
          <w:bCs/>
          <w:color w:val="auto"/>
          <w:kern w:val="2"/>
          <w:sz w:val="28"/>
          <w:szCs w:val="28"/>
          <w:lang w:val="en-US" w:eastAsia="zh-CN" w:bidi="ar-SA"/>
        </w:rPr>
        <w:t>（2）对上一环节传递农产品的验收情况；</w:t>
      </w:r>
      <w:r>
        <w:rPr>
          <w:rFonts w:hint="eastAsia" w:asciiTheme="minorEastAsia" w:hAnsiTheme="minorEastAsia" w:eastAsiaTheme="minorEastAsia" w:cstheme="minorEastAsia"/>
          <w:b w:val="0"/>
          <w:bCs/>
          <w:color w:val="auto"/>
          <w:kern w:val="2"/>
          <w:sz w:val="28"/>
          <w:szCs w:val="28"/>
          <w:lang w:val="en-US" w:eastAsia="zh-CN" w:bidi="ar-SA"/>
        </w:rPr>
        <w:br w:type="textWrapping"/>
      </w:r>
      <w:r>
        <w:rPr>
          <w:rFonts w:hint="eastAsia" w:asciiTheme="minorEastAsia" w:hAnsiTheme="minorEastAsia" w:eastAsiaTheme="minorEastAsia" w:cstheme="minorEastAsia"/>
          <w:b w:val="0"/>
          <w:bCs/>
          <w:color w:val="auto"/>
          <w:kern w:val="2"/>
          <w:sz w:val="28"/>
          <w:szCs w:val="28"/>
          <w:lang w:val="en-US" w:eastAsia="zh-CN" w:bidi="ar-SA"/>
        </w:rPr>
        <w:t>（3）设置蔬菜农残检测室或落实检测场所；检测设备配备；</w:t>
      </w:r>
      <w:r>
        <w:rPr>
          <w:rFonts w:hint="eastAsia" w:asciiTheme="minorEastAsia" w:hAnsiTheme="minorEastAsia" w:eastAsiaTheme="minorEastAsia" w:cstheme="minorEastAsia"/>
          <w:b w:val="0"/>
          <w:bCs/>
          <w:color w:val="auto"/>
          <w:kern w:val="2"/>
          <w:sz w:val="28"/>
          <w:szCs w:val="28"/>
          <w:lang w:val="en-US" w:eastAsia="zh-CN" w:bidi="ar-SA"/>
        </w:rPr>
        <w:br w:type="textWrapping"/>
      </w:r>
      <w:r>
        <w:rPr>
          <w:rFonts w:hint="eastAsia" w:asciiTheme="minorEastAsia" w:hAnsiTheme="minorEastAsia" w:eastAsiaTheme="minorEastAsia" w:cstheme="minorEastAsia"/>
          <w:b w:val="0"/>
          <w:bCs/>
          <w:color w:val="auto"/>
          <w:kern w:val="2"/>
          <w:sz w:val="28"/>
          <w:szCs w:val="28"/>
          <w:lang w:val="en-US" w:eastAsia="zh-CN" w:bidi="ar-SA"/>
        </w:rPr>
        <w:t>（4）农产品质量检测的实施情况、检测的错检率、漏检率和误检率；</w:t>
      </w:r>
      <w:r>
        <w:rPr>
          <w:rFonts w:hint="eastAsia" w:asciiTheme="minorEastAsia" w:hAnsiTheme="minorEastAsia" w:eastAsiaTheme="minorEastAsia" w:cstheme="minorEastAsia"/>
          <w:b w:val="0"/>
          <w:bCs/>
          <w:color w:val="auto"/>
          <w:kern w:val="2"/>
          <w:sz w:val="28"/>
          <w:szCs w:val="28"/>
          <w:lang w:val="en-US" w:eastAsia="zh-CN" w:bidi="ar-SA"/>
        </w:rPr>
        <w:br w:type="textWrapping"/>
      </w:r>
      <w:r>
        <w:rPr>
          <w:rFonts w:hint="eastAsia" w:asciiTheme="minorEastAsia" w:hAnsiTheme="minorEastAsia" w:eastAsiaTheme="minorEastAsia" w:cstheme="minorEastAsia"/>
          <w:b w:val="0"/>
          <w:bCs/>
          <w:color w:val="auto"/>
          <w:kern w:val="2"/>
          <w:sz w:val="28"/>
          <w:szCs w:val="28"/>
          <w:lang w:val="en-US" w:eastAsia="zh-CN" w:bidi="ar-SA"/>
        </w:rPr>
        <w:t>（5）检测结果的公布及时性。</w:t>
      </w:r>
    </w:p>
    <w:p>
      <w:pPr>
        <w:pStyle w:val="2"/>
        <w:keepNext/>
        <w:keepLines/>
        <w:pageBreakBefore w:val="0"/>
        <w:widowControl w:val="0"/>
        <w:kinsoku/>
        <w:wordWrap/>
        <w:overflowPunct/>
        <w:topLinePunct w:val="0"/>
        <w:autoSpaceDE/>
        <w:autoSpaceDN/>
        <w:bidi w:val="0"/>
        <w:adjustRightInd/>
        <w:snapToGrid/>
        <w:spacing w:before="0"/>
        <w:textAlignment w:val="auto"/>
        <w:outlineLvl w:val="9"/>
        <w:rPr>
          <w:rFonts w:hint="eastAsia" w:asciiTheme="minorEastAsia" w:hAnsiTheme="minorEastAsia" w:eastAsiaTheme="minorEastAsia" w:cstheme="minorEastAsia"/>
          <w:b/>
          <w:bCs w:val="0"/>
          <w:color w:val="auto"/>
          <w:kern w:val="2"/>
          <w:sz w:val="28"/>
          <w:szCs w:val="28"/>
          <w:lang w:val="en-US" w:eastAsia="zh-CN" w:bidi="ar-SA"/>
        </w:rPr>
      </w:pPr>
      <w:bookmarkStart w:id="78" w:name="_Toc30701"/>
      <w:r>
        <w:rPr>
          <w:rFonts w:hint="eastAsia" w:asciiTheme="minorEastAsia" w:hAnsiTheme="minorEastAsia" w:eastAsiaTheme="minorEastAsia" w:cstheme="minorEastAsia"/>
          <w:b/>
          <w:bCs w:val="0"/>
          <w:color w:val="auto"/>
          <w:kern w:val="2"/>
          <w:sz w:val="28"/>
          <w:szCs w:val="28"/>
          <w:lang w:val="en-US" w:eastAsia="zh-CN" w:bidi="ar-SA"/>
        </w:rPr>
        <w:t>5.2.2.4 质量问题农产品的控制系统</w:t>
      </w:r>
      <w:bookmarkEnd w:id="78"/>
    </w:p>
    <w:p>
      <w:pPr>
        <w:outlineLvl w:val="9"/>
        <w:rPr>
          <w:rFonts w:hint="eastAsia" w:asciiTheme="minorEastAsia" w:hAnsiTheme="minorEastAsia" w:eastAsiaTheme="minorEastAsia" w:cstheme="minorEastAsia"/>
          <w:b w:val="0"/>
          <w:bCs/>
          <w:color w:val="auto"/>
          <w:kern w:val="2"/>
          <w:sz w:val="28"/>
          <w:szCs w:val="28"/>
          <w:lang w:val="en-US" w:eastAsia="zh-CN" w:bidi="ar-SA"/>
        </w:rPr>
      </w:pPr>
      <w:r>
        <w:rPr>
          <w:rFonts w:hint="eastAsia" w:asciiTheme="minorEastAsia" w:hAnsiTheme="minorEastAsia" w:eastAsiaTheme="minorEastAsia" w:cstheme="minorEastAsia"/>
          <w:b w:val="0"/>
          <w:bCs/>
          <w:color w:val="auto"/>
          <w:kern w:val="2"/>
          <w:sz w:val="28"/>
          <w:szCs w:val="28"/>
          <w:lang w:val="en-US" w:eastAsia="zh-CN" w:bidi="ar-SA"/>
        </w:rPr>
        <w:t>（1）出现问题产品时的隔离、记录、处置、控制和召回情况；</w:t>
      </w:r>
      <w:r>
        <w:rPr>
          <w:rFonts w:hint="eastAsia" w:asciiTheme="minorEastAsia" w:hAnsiTheme="minorEastAsia" w:eastAsiaTheme="minorEastAsia" w:cstheme="minorEastAsia"/>
          <w:b w:val="0"/>
          <w:bCs/>
          <w:color w:val="auto"/>
          <w:kern w:val="2"/>
          <w:sz w:val="28"/>
          <w:szCs w:val="28"/>
          <w:lang w:val="en-US" w:eastAsia="zh-CN" w:bidi="ar-SA"/>
        </w:rPr>
        <w:br w:type="textWrapping"/>
      </w:r>
      <w:r>
        <w:rPr>
          <w:rFonts w:hint="eastAsia" w:asciiTheme="minorEastAsia" w:hAnsiTheme="minorEastAsia" w:eastAsiaTheme="minorEastAsia" w:cstheme="minorEastAsia"/>
          <w:b w:val="0"/>
          <w:bCs/>
          <w:color w:val="auto"/>
          <w:kern w:val="2"/>
          <w:sz w:val="28"/>
          <w:szCs w:val="28"/>
          <w:lang w:val="en-US" w:eastAsia="zh-CN" w:bidi="ar-SA"/>
        </w:rPr>
        <w:t>（2）出现问题产品时的上报、公布情况；</w:t>
      </w:r>
      <w:r>
        <w:rPr>
          <w:rFonts w:hint="eastAsia" w:asciiTheme="minorEastAsia" w:hAnsiTheme="minorEastAsia" w:eastAsiaTheme="minorEastAsia" w:cstheme="minorEastAsia"/>
          <w:b w:val="0"/>
          <w:bCs/>
          <w:color w:val="auto"/>
          <w:kern w:val="2"/>
          <w:sz w:val="28"/>
          <w:szCs w:val="28"/>
          <w:lang w:val="en-US" w:eastAsia="zh-CN" w:bidi="ar-SA"/>
        </w:rPr>
        <w:br w:type="textWrapping"/>
      </w:r>
      <w:r>
        <w:rPr>
          <w:rFonts w:hint="eastAsia" w:asciiTheme="minorEastAsia" w:hAnsiTheme="minorEastAsia" w:eastAsiaTheme="minorEastAsia" w:cstheme="minorEastAsia"/>
          <w:b w:val="0"/>
          <w:bCs/>
          <w:color w:val="auto"/>
          <w:kern w:val="2"/>
          <w:sz w:val="28"/>
          <w:szCs w:val="28"/>
          <w:lang w:val="en-US" w:eastAsia="zh-CN" w:bidi="ar-SA"/>
        </w:rPr>
        <w:t>（3）对出现问题的分析、纠正措施和改进的情况；</w:t>
      </w:r>
      <w:r>
        <w:rPr>
          <w:rFonts w:hint="eastAsia" w:asciiTheme="minorEastAsia" w:hAnsiTheme="minorEastAsia" w:eastAsiaTheme="minorEastAsia" w:cstheme="minorEastAsia"/>
          <w:b w:val="0"/>
          <w:bCs/>
          <w:color w:val="auto"/>
          <w:kern w:val="2"/>
          <w:sz w:val="28"/>
          <w:szCs w:val="28"/>
          <w:lang w:val="en-US" w:eastAsia="zh-CN" w:bidi="ar-SA"/>
        </w:rPr>
        <w:br w:type="textWrapping"/>
      </w:r>
      <w:r>
        <w:rPr>
          <w:rFonts w:hint="eastAsia" w:asciiTheme="minorEastAsia" w:hAnsiTheme="minorEastAsia" w:eastAsiaTheme="minorEastAsia" w:cstheme="minorEastAsia"/>
          <w:b w:val="0"/>
          <w:bCs/>
          <w:color w:val="auto"/>
          <w:kern w:val="2"/>
          <w:sz w:val="28"/>
          <w:szCs w:val="28"/>
          <w:lang w:val="en-US" w:eastAsia="zh-CN" w:bidi="ar-SA"/>
        </w:rPr>
        <w:t>（4）接收投诉处理情况。</w:t>
      </w:r>
    </w:p>
    <w:p>
      <w:pPr>
        <w:pStyle w:val="2"/>
        <w:keepNext/>
        <w:keepLines/>
        <w:pageBreakBefore w:val="0"/>
        <w:widowControl w:val="0"/>
        <w:kinsoku/>
        <w:wordWrap/>
        <w:overflowPunct/>
        <w:topLinePunct w:val="0"/>
        <w:autoSpaceDE/>
        <w:autoSpaceDN/>
        <w:bidi w:val="0"/>
        <w:adjustRightInd/>
        <w:snapToGrid/>
        <w:spacing w:before="0"/>
        <w:textAlignment w:val="auto"/>
        <w:outlineLvl w:val="9"/>
        <w:rPr>
          <w:rFonts w:hint="eastAsia" w:asciiTheme="minorEastAsia" w:hAnsiTheme="minorEastAsia" w:eastAsiaTheme="minorEastAsia" w:cstheme="minorEastAsia"/>
          <w:color w:val="auto"/>
          <w:kern w:val="2"/>
          <w:sz w:val="28"/>
          <w:szCs w:val="28"/>
          <w:lang w:val="en-US" w:eastAsia="zh-CN" w:bidi="ar-SA"/>
        </w:rPr>
      </w:pPr>
    </w:p>
    <w:sectPr>
      <w:headerReference r:id="rId4" w:type="default"/>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Noto Sans Mono CJK JP Regular">
    <w:altName w:val="Segoe Print"/>
    <w:panose1 w:val="00000000000000000000"/>
    <w:charset w:val="00"/>
    <w:family w:val="swiss"/>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beforeLines="0" w:afterLines="0"/>
      <w:jc w:val="right"/>
      <w:rPr>
        <w:rFonts w:hint="eastAsia" w:ascii="Times New Roman" w:hAnsi="Times New Roman" w:eastAsia="Times New Roman"/>
        <w:color w:val="000000"/>
        <w:sz w:val="28"/>
      </w:rPr>
    </w:pPr>
  </w:p>
  <w:p>
    <w:pPr>
      <w:pStyle w:val="11"/>
      <w:pBdr>
        <w:bottom w:val="single" w:color="auto" w:sz="4"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right"/>
      <w:rPr>
        <w:rFonts w:hint="eastAsia" w:ascii="宋体" w:hAnsi="宋体" w:eastAsia="宋体" w:cs="宋体"/>
        <w:sz w:val="24"/>
        <w:szCs w:val="24"/>
      </w:rPr>
    </w:pPr>
    <w:r>
      <w:rPr>
        <w:rFonts w:hint="eastAsia" w:ascii="宋体" w:hAnsi="宋体" w:eastAsia="宋体" w:cs="宋体"/>
        <w:color w:val="000000"/>
        <w:sz w:val="24"/>
        <w:szCs w:val="24"/>
        <w:lang w:val="en-US" w:eastAsia="zh-CN"/>
      </w:rPr>
      <w:t>FNSW</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SY</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003</w:t>
    </w:r>
    <w:r>
      <w:rPr>
        <w:rFonts w:hint="eastAsia" w:ascii="宋体" w:hAnsi="宋体" w:eastAsia="宋体" w:cs="宋体"/>
        <w:color w:val="000000"/>
        <w:sz w:val="24"/>
        <w:szCs w:val="24"/>
      </w:rPr>
      <w:t>—201</w:t>
    </w:r>
    <w:r>
      <w:rPr>
        <w:rFonts w:hint="eastAsia" w:ascii="宋体" w:hAnsi="宋体" w:eastAsia="宋体" w:cs="宋体"/>
        <w:color w:val="000000"/>
        <w:sz w:val="24"/>
        <w:szCs w:val="24"/>
        <w:lang w:val="en-US" w:eastAsia="zh-CN"/>
      </w:rPr>
      <w:t>8</w:t>
    </w:r>
  </w:p>
  <w:p>
    <w:pPr>
      <w:spacing w:before="0" w:after="0" w:line="14" w:lineRule="auto"/>
      <w:rPr>
        <w:b/>
        <w:bCs/>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CF6398"/>
    <w:rsid w:val="08866B1C"/>
    <w:rsid w:val="14F939B6"/>
    <w:rsid w:val="1BC1375C"/>
    <w:rsid w:val="1E9E1B5E"/>
    <w:rsid w:val="29D52287"/>
    <w:rsid w:val="2D1A0BFB"/>
    <w:rsid w:val="2F107FBD"/>
    <w:rsid w:val="37C726D3"/>
    <w:rsid w:val="3DE6750F"/>
    <w:rsid w:val="47B31C8B"/>
    <w:rsid w:val="47E53587"/>
    <w:rsid w:val="49434B68"/>
    <w:rsid w:val="4BA61AC6"/>
    <w:rsid w:val="4D120F9F"/>
    <w:rsid w:val="4D914371"/>
    <w:rsid w:val="4F9952C7"/>
    <w:rsid w:val="56E3265C"/>
    <w:rsid w:val="5E8B52E6"/>
    <w:rsid w:val="5F6773EA"/>
    <w:rsid w:val="6ADA5405"/>
    <w:rsid w:val="6CAF0160"/>
    <w:rsid w:val="6FF15843"/>
    <w:rsid w:val="72B216A9"/>
    <w:rsid w:val="73005CC7"/>
    <w:rsid w:val="760307C9"/>
    <w:rsid w:val="76062AD4"/>
    <w:rsid w:val="7DE46CE8"/>
    <w:rsid w:val="7FCF5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240" w:lineRule="auto"/>
      <w:outlineLvl w:val="0"/>
    </w:pPr>
    <w:rPr>
      <w:rFonts w:ascii="Times New Roman" w:hAnsi="Times New Roman"/>
      <w:b/>
      <w:kern w:val="44"/>
      <w:sz w:val="24"/>
    </w:rPr>
  </w:style>
  <w:style w:type="paragraph" w:styleId="4">
    <w:name w:val="heading 2"/>
    <w:basedOn w:val="1"/>
    <w:next w:val="1"/>
    <w:link w:val="16"/>
    <w:unhideWhenUsed/>
    <w:qFormat/>
    <w:uiPriority w:val="0"/>
    <w:pPr>
      <w:keepNext/>
      <w:keepLines/>
      <w:tabs>
        <w:tab w:val="left" w:pos="0"/>
      </w:tabs>
      <w:spacing w:before="260" w:after="260" w:line="416" w:lineRule="auto"/>
      <w:ind w:firstLine="0"/>
      <w:outlineLvl w:val="1"/>
    </w:pPr>
    <w:rPr>
      <w:rFonts w:ascii="Cambria" w:hAnsi="Cambria" w:eastAsia="宋体" w:cs="黑体"/>
      <w:b/>
      <w:bCs/>
      <w:sz w:val="32"/>
      <w:szCs w:val="32"/>
    </w:rPr>
  </w:style>
  <w:style w:type="paragraph" w:styleId="5">
    <w:name w:val="heading 3"/>
    <w:basedOn w:val="1"/>
    <w:next w:val="1"/>
    <w:link w:val="18"/>
    <w:unhideWhenUsed/>
    <w:qFormat/>
    <w:uiPriority w:val="0"/>
    <w:pPr>
      <w:keepNext/>
      <w:keepLines/>
      <w:tabs>
        <w:tab w:val="left" w:pos="0"/>
      </w:tabs>
      <w:spacing w:before="260" w:beforeLines="0" w:beforeAutospacing="0" w:after="260" w:afterLines="0" w:afterAutospacing="0" w:line="413" w:lineRule="auto"/>
      <w:ind w:firstLine="400"/>
      <w:outlineLvl w:val="2"/>
    </w:pPr>
    <w:rPr>
      <w:rFonts w:asciiTheme="minorAscii" w:hAnsiTheme="minorAscii"/>
      <w:b/>
      <w:sz w:val="32"/>
      <w:szCs w:val="22"/>
    </w:rPr>
  </w:style>
  <w:style w:type="paragraph" w:styleId="6">
    <w:name w:val="heading 5"/>
    <w:basedOn w:val="1"/>
    <w:next w:val="1"/>
    <w:link w:val="17"/>
    <w:unhideWhenUsed/>
    <w:qFormat/>
    <w:uiPriority w:val="0"/>
    <w:pPr>
      <w:keepNext/>
      <w:keepLines/>
      <w:tabs>
        <w:tab w:val="left" w:pos="0"/>
      </w:tabs>
      <w:spacing w:before="280" w:beforeLines="0" w:beforeAutospacing="0" w:after="290" w:afterLines="0" w:afterAutospacing="0" w:line="372" w:lineRule="auto"/>
      <w:ind w:firstLine="402"/>
      <w:outlineLvl w:val="4"/>
    </w:pPr>
    <w:rPr>
      <w:rFonts w:eastAsia="宋体" w:asciiTheme="minorAscii" w:hAnsiTheme="minorAscii"/>
      <w:b/>
      <w:szCs w:val="22"/>
    </w:rPr>
  </w:style>
  <w:style w:type="paragraph" w:styleId="7">
    <w:name w:val="heading 9"/>
    <w:basedOn w:val="1"/>
    <w:next w:val="1"/>
    <w:semiHidden/>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14">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customStyle="1" w:styleId="2">
    <w:name w:val="TOC 标题1"/>
    <w:basedOn w:val="3"/>
    <w:next w:val="1"/>
    <w:qFormat/>
    <w:uiPriority w:val="39"/>
    <w:pPr>
      <w:spacing w:before="480" w:after="0" w:line="276" w:lineRule="auto"/>
      <w:outlineLvl w:val="9"/>
    </w:pPr>
    <w:rPr>
      <w:rFonts w:ascii="仿宋" w:hAnsi="仿宋" w:eastAsia="仿宋"/>
      <w:color w:val="000000"/>
      <w:kern w:val="0"/>
      <w:sz w:val="32"/>
      <w:szCs w:val="32"/>
    </w:rPr>
  </w:style>
  <w:style w:type="paragraph" w:styleId="8">
    <w:name w:val="Body Text"/>
    <w:basedOn w:val="1"/>
    <w:qFormat/>
    <w:uiPriority w:val="0"/>
    <w:rPr>
      <w:rFonts w:ascii="宋体" w:hAnsi="宋体" w:eastAsia="宋体"/>
      <w:sz w:val="20"/>
      <w:szCs w:val="20"/>
    </w:r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character" w:customStyle="1" w:styleId="16">
    <w:name w:val="标题 2 Char"/>
    <w:link w:val="4"/>
    <w:qFormat/>
    <w:uiPriority w:val="0"/>
    <w:rPr>
      <w:rFonts w:ascii="Arial" w:hAnsi="Arial" w:eastAsia="宋体"/>
      <w:b/>
      <w:sz w:val="32"/>
      <w:szCs w:val="22"/>
    </w:rPr>
  </w:style>
  <w:style w:type="character" w:customStyle="1" w:styleId="17">
    <w:name w:val="标题 5 Char"/>
    <w:link w:val="6"/>
    <w:qFormat/>
    <w:uiPriority w:val="0"/>
    <w:rPr>
      <w:rFonts w:eastAsia="宋体" w:asciiTheme="minorAscii" w:hAnsiTheme="minorAscii"/>
      <w:b/>
      <w:sz w:val="28"/>
      <w:szCs w:val="22"/>
    </w:rPr>
  </w:style>
  <w:style w:type="character" w:customStyle="1" w:styleId="18">
    <w:name w:val="标题 3 Char Char"/>
    <w:link w:val="5"/>
    <w:qFormat/>
    <w:uiPriority w:val="0"/>
    <w:rPr>
      <w:rFonts w:ascii="黑体" w:hAnsi="黑体" w:eastAsiaTheme="minorEastAsia"/>
      <w:b/>
      <w:kern w:val="2"/>
      <w:sz w:val="28"/>
      <w:szCs w:val="22"/>
    </w:rPr>
  </w:style>
  <w:style w:type="paragraph" w:customStyle="1" w:styleId="19">
    <w:name w:val="Default"/>
    <w:unhideWhenUsed/>
    <w:qFormat/>
    <w:uiPriority w:val="99"/>
    <w:pPr>
      <w:widowControl w:val="0"/>
      <w:autoSpaceDE w:val="0"/>
      <w:autoSpaceDN w:val="0"/>
      <w:adjustRightInd w:val="0"/>
      <w:spacing w:beforeLines="0" w:afterLines="0"/>
    </w:pPr>
    <w:rPr>
      <w:rFonts w:hint="eastAsia" w:ascii="黑体" w:hAnsi="黑体" w:eastAsia="黑体" w:cs="Times New Roman"/>
      <w:color w:val="000000"/>
      <w:sz w:val="24"/>
    </w:rPr>
  </w:style>
  <w:style w:type="paragraph" w:customStyle="1" w:styleId="20">
    <w:name w:val="TOC 标题"/>
    <w:basedOn w:val="3"/>
    <w:next w:val="1"/>
    <w:qFormat/>
    <w:uiPriority w:val="39"/>
    <w:pPr>
      <w:keepNext/>
      <w:keepLines/>
      <w:spacing w:before="480" w:beforeAutospacing="0" w:after="0" w:afterAutospacing="0" w:line="276" w:lineRule="auto"/>
      <w:outlineLvl w:val="9"/>
    </w:pPr>
    <w:rPr>
      <w:rFonts w:ascii="仿宋" w:hAnsi="仿宋" w:eastAsia="仿宋"/>
      <w:color w:val="000000"/>
      <w:kern w:val="0"/>
      <w:sz w:val="32"/>
      <w:szCs w:val="32"/>
      <w:lang w:val="en-US" w:eastAsia="zh-CN"/>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 w:type="paragraph" w:customStyle="1" w:styleId="23">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、择一城终老</dc:creator>
  <cp:lastModifiedBy>、择一城终老</cp:lastModifiedBy>
  <dcterms:modified xsi:type="dcterms:W3CDTF">2018-09-13T08:04:09Z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